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FC1" w:rsidRPr="00252741" w:rsidRDefault="00D73C6C" w:rsidP="00932FC1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932FC1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252741">
        <w:rPr>
          <w:rFonts w:ascii="標楷體" w:eastAsia="標楷體" w:hAnsi="標楷體" w:hint="eastAsia"/>
          <w:b/>
          <w:sz w:val="40"/>
          <w:szCs w:val="40"/>
        </w:rPr>
        <w:t>國立</w:t>
      </w:r>
      <w:r w:rsidR="00D76C50" w:rsidRPr="00252741">
        <w:rPr>
          <w:rFonts w:ascii="標楷體" w:eastAsia="標楷體" w:hAnsi="標楷體" w:hint="eastAsia"/>
          <w:b/>
          <w:sz w:val="40"/>
          <w:szCs w:val="40"/>
        </w:rPr>
        <w:t>臺</w:t>
      </w:r>
      <w:r w:rsidRPr="00252741">
        <w:rPr>
          <w:rFonts w:ascii="標楷體" w:eastAsia="標楷體" w:hAnsi="標楷體" w:hint="eastAsia"/>
          <w:b/>
          <w:sz w:val="40"/>
          <w:szCs w:val="40"/>
        </w:rPr>
        <w:t>北教育大學</w:t>
      </w:r>
      <w:r w:rsidR="00932FC1" w:rsidRPr="00252741">
        <w:rPr>
          <w:rFonts w:ascii="標楷體" w:eastAsia="標楷體" w:hAnsi="標楷體" w:hint="eastAsia"/>
          <w:b/>
          <w:sz w:val="40"/>
          <w:szCs w:val="40"/>
        </w:rPr>
        <w:t>資訊科學系</w:t>
      </w:r>
    </w:p>
    <w:p w:rsidR="00D73C6C" w:rsidRDefault="00725012" w:rsidP="00932FC1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252741">
        <w:rPr>
          <w:rFonts w:ascii="標楷體" w:eastAsia="標楷體" w:hAnsi="標楷體" w:hint="eastAsia"/>
          <w:b/>
          <w:sz w:val="40"/>
          <w:szCs w:val="40"/>
        </w:rPr>
        <w:t>碩士</w:t>
      </w:r>
      <w:r w:rsidR="00A46419">
        <w:rPr>
          <w:rFonts w:ascii="標楷體" w:eastAsia="標楷體" w:hAnsi="標楷體" w:hint="eastAsia"/>
          <w:b/>
          <w:sz w:val="40"/>
          <w:szCs w:val="40"/>
        </w:rPr>
        <w:t>論文學位考試發</w:t>
      </w:r>
      <w:r w:rsidR="00D73C6C" w:rsidRPr="00252741">
        <w:rPr>
          <w:rFonts w:ascii="標楷體" w:eastAsia="標楷體" w:hAnsi="標楷體" w:hint="eastAsia"/>
          <w:b/>
          <w:sz w:val="40"/>
          <w:szCs w:val="40"/>
        </w:rPr>
        <w:t>表流程</w:t>
      </w:r>
    </w:p>
    <w:p w:rsidR="00D73C6C" w:rsidRDefault="0056446F" w:rsidP="00D73C6C">
      <w:r>
        <w:rPr>
          <w:noProof/>
        </w:rPr>
        <w:pict>
          <v:rect id="_x0000_s1060" style="position:absolute;margin-left:1in;margin-top:9pt;width:5in;height:61.8pt;z-index:1">
            <v:textbox style="mso-next-textbox:#_x0000_s1060">
              <w:txbxContent>
                <w:p w:rsidR="00D73C6C" w:rsidRPr="00115024" w:rsidRDefault="00D73C6C" w:rsidP="00D73C6C">
                  <w:pPr>
                    <w:snapToGrid w:val="0"/>
                    <w:spacing w:line="264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1502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推選召集人</w:t>
                  </w:r>
                </w:p>
                <w:p w:rsidR="00D73C6C" w:rsidRDefault="00D73C6C" w:rsidP="00D73C6C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115024">
                    <w:rPr>
                      <w:rFonts w:ascii="標楷體" w:eastAsia="標楷體" w:hAnsi="標楷體" w:hint="eastAsia"/>
                    </w:rPr>
                    <w:t>（</w:t>
                  </w:r>
                  <w:r w:rsidR="00A46419">
                    <w:rPr>
                      <w:rFonts w:ascii="標楷體" w:eastAsia="標楷體" w:hAnsi="標楷體" w:hint="eastAsia"/>
                    </w:rPr>
                    <w:t>由指導教授以外之考</w:t>
                  </w:r>
                  <w:r w:rsidRPr="005E0F4D">
                    <w:rPr>
                      <w:rFonts w:ascii="標楷體" w:eastAsia="標楷體" w:hAnsi="標楷體" w:hint="eastAsia"/>
                    </w:rPr>
                    <w:t>試委員互推一人擔任召集人</w:t>
                  </w:r>
                  <w:r w:rsidRPr="00115024">
                    <w:rPr>
                      <w:rFonts w:ascii="標楷體" w:eastAsia="標楷體" w:hAnsi="標楷體" w:hint="eastAsia"/>
                    </w:rPr>
                    <w:t>）</w:t>
                  </w:r>
                </w:p>
                <w:p w:rsidR="00F24171" w:rsidRPr="00797EF5" w:rsidRDefault="00F24171" w:rsidP="00D73C6C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  <w:r w:rsidRPr="00797EF5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  <w:highlight w:val="yellow"/>
                    </w:rPr>
                    <w:t>(考試委員會召集人由校外委員擔任之)</w:t>
                  </w:r>
                </w:p>
                <w:p w:rsidR="00F24171" w:rsidRPr="00115024" w:rsidRDefault="00F24171" w:rsidP="00D73C6C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()</w:t>
                  </w:r>
                </w:p>
              </w:txbxContent>
            </v:textbox>
          </v:rect>
        </w:pict>
      </w:r>
    </w:p>
    <w:p w:rsidR="00D73C6C" w:rsidRPr="003A3B53" w:rsidRDefault="00D73C6C" w:rsidP="00D73C6C"/>
    <w:p w:rsidR="00D73C6C" w:rsidRDefault="00D73C6C" w:rsidP="00D73C6C"/>
    <w:p w:rsidR="00D73C6C" w:rsidRDefault="0056446F" w:rsidP="00D73C6C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1" type="#_x0000_t67" style="position:absolute;margin-left:239.4pt;margin-top:16.8pt;width:27pt;height:27pt;z-index:2" fillcolor="black">
            <v:textbox style="layout-flow:vertical-ideographic"/>
          </v:shape>
        </w:pict>
      </w:r>
    </w:p>
    <w:p w:rsidR="00D73C6C" w:rsidRDefault="00D73C6C" w:rsidP="00D73C6C"/>
    <w:p w:rsidR="00D73C6C" w:rsidRDefault="0056446F" w:rsidP="00D73C6C">
      <w:r>
        <w:rPr>
          <w:noProof/>
        </w:rPr>
        <w:pict>
          <v:rect id="_x0000_s1062" style="position:absolute;margin-left:69pt;margin-top:7.8pt;width:5in;height:45pt;z-index:3">
            <v:textbox style="mso-next-textbox:#_x0000_s1062">
              <w:txbxContent>
                <w:p w:rsidR="00D73C6C" w:rsidRPr="00115024" w:rsidRDefault="00D73C6C" w:rsidP="00D73C6C">
                  <w:pPr>
                    <w:snapToGrid w:val="0"/>
                    <w:spacing w:line="264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報告論文內容</w:t>
                  </w:r>
                </w:p>
                <w:p w:rsidR="00D73C6C" w:rsidRPr="005E0F4D" w:rsidRDefault="00D73C6C" w:rsidP="00D73C6C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5E0F4D">
                    <w:rPr>
                      <w:rFonts w:ascii="標楷體" w:eastAsia="標楷體" w:hAnsi="標楷體" w:hint="eastAsia"/>
                    </w:rPr>
                    <w:t>（研究生報告時間約</w:t>
                  </w:r>
                  <w:r w:rsidR="00932FC1">
                    <w:rPr>
                      <w:rFonts w:ascii="標楷體" w:eastAsia="標楷體" w:hAnsi="標楷體" w:hint="eastAsia"/>
                    </w:rPr>
                    <w:t>30</w:t>
                  </w:r>
                  <w:r w:rsidRPr="005E0F4D">
                    <w:rPr>
                      <w:rFonts w:ascii="標楷體" w:eastAsia="標楷體" w:hAnsi="標楷體" w:hint="eastAsia"/>
                    </w:rPr>
                    <w:t>分鐘）</w:t>
                  </w:r>
                </w:p>
              </w:txbxContent>
            </v:textbox>
          </v:rect>
        </w:pict>
      </w:r>
    </w:p>
    <w:p w:rsidR="00D73C6C" w:rsidRDefault="00D73C6C" w:rsidP="00D73C6C"/>
    <w:p w:rsidR="00E43CFE" w:rsidRDefault="0056446F" w:rsidP="00D73C6C">
      <w:r>
        <w:rPr>
          <w:noProof/>
        </w:rPr>
        <w:pict>
          <v:shape id="_x0000_s1065" type="#_x0000_t67" style="position:absolute;margin-left:239.4pt;margin-top:16.8pt;width:27pt;height:27pt;z-index:6" fillcolor="black">
            <v:textbox style="layout-flow:vertical-ideographic"/>
          </v:shape>
        </w:pict>
      </w:r>
    </w:p>
    <w:p w:rsidR="00E43CFE" w:rsidRDefault="00E43CFE" w:rsidP="00D73C6C"/>
    <w:p w:rsidR="00E43CFE" w:rsidRDefault="0056446F" w:rsidP="00D73C6C">
      <w:r>
        <w:rPr>
          <w:noProof/>
        </w:rPr>
        <w:pict>
          <v:rect id="_x0000_s1063" style="position:absolute;margin-left:1in;margin-top:7.8pt;width:5in;height:45pt;z-index:4">
            <v:textbox style="mso-next-textbox:#_x0000_s1063">
              <w:txbxContent>
                <w:p w:rsidR="00D73C6C" w:rsidRPr="003A40BC" w:rsidRDefault="00A46419" w:rsidP="00D73C6C">
                  <w:pPr>
                    <w:snapToGrid w:val="0"/>
                    <w:spacing w:line="264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考</w:t>
                  </w:r>
                  <w:r w:rsidR="00D73C6C" w:rsidRPr="003A40B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試委員詢問，研究生回答</w:t>
                  </w:r>
                </w:p>
                <w:p w:rsidR="00D73C6C" w:rsidRPr="003A40BC" w:rsidRDefault="00D73C6C" w:rsidP="00D73C6C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115024">
                    <w:rPr>
                      <w:rFonts w:ascii="標楷體" w:eastAsia="標楷體" w:hAnsi="標楷體" w:hint="eastAsia"/>
                    </w:rPr>
                    <w:t>（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時間約</w:t>
                  </w:r>
                  <w:r w:rsidR="00932FC1">
                    <w:rPr>
                      <w:rFonts w:ascii="標楷體" w:eastAsia="標楷體" w:hAnsi="標楷體" w:hint="eastAsia"/>
                      <w:color w:val="000000"/>
                    </w:rPr>
                    <w:t>50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至</w:t>
                  </w:r>
                  <w:r w:rsidR="00932FC1">
                    <w:rPr>
                      <w:rFonts w:ascii="標楷體" w:eastAsia="標楷體" w:hAnsi="標楷體" w:hint="eastAsia"/>
                      <w:color w:val="000000"/>
                    </w:rPr>
                    <w:t>7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0分鐘</w:t>
                  </w:r>
                  <w:r w:rsidRPr="003A40BC">
                    <w:rPr>
                      <w:rFonts w:ascii="標楷體" w:eastAsia="標楷體" w:hAnsi="標楷體" w:hint="eastAsia"/>
                      <w:color w:val="000000"/>
                    </w:rPr>
                    <w:t>）</w:t>
                  </w:r>
                </w:p>
              </w:txbxContent>
            </v:textbox>
          </v:rect>
        </w:pict>
      </w:r>
    </w:p>
    <w:p w:rsidR="00E43CFE" w:rsidRDefault="00E43CFE" w:rsidP="00D73C6C"/>
    <w:p w:rsidR="00E43CFE" w:rsidRDefault="0056446F" w:rsidP="00D73C6C">
      <w:r>
        <w:rPr>
          <w:noProof/>
        </w:rPr>
        <w:pict>
          <v:shape id="_x0000_s1064" type="#_x0000_t67" style="position:absolute;margin-left:239.4pt;margin-top:16.8pt;width:27pt;height:27pt;z-index:5" fillcolor="black">
            <v:textbox style="layout-flow:vertical-ideographic"/>
          </v:shape>
        </w:pict>
      </w:r>
    </w:p>
    <w:p w:rsidR="00E43CFE" w:rsidRDefault="00E43CFE" w:rsidP="00D73C6C"/>
    <w:p w:rsidR="00E43CFE" w:rsidRDefault="0056446F" w:rsidP="00D73C6C">
      <w:r>
        <w:rPr>
          <w:noProof/>
        </w:rPr>
        <w:pict>
          <v:rect id="_x0000_s1066" style="position:absolute;margin-left:1in;margin-top:7.8pt;width:5in;height:45pt;z-index:7">
            <v:textbox style="mso-next-textbox:#_x0000_s1066">
              <w:txbxContent>
                <w:p w:rsidR="00D73C6C" w:rsidRDefault="00D73C6C" w:rsidP="00D73C6C">
                  <w:pPr>
                    <w:snapToGrid w:val="0"/>
                    <w:spacing w:line="264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指導教授與</w:t>
                  </w:r>
                  <w:r w:rsidR="00A4641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考</w:t>
                  </w:r>
                  <w:r w:rsidRPr="003A40B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試委員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評分</w:t>
                  </w:r>
                  <w:r w:rsidR="008D1B1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</w:t>
                  </w:r>
                  <w:r w:rsidR="008D1B12" w:rsidRPr="008D1B12">
                    <w:rPr>
                      <w:rFonts w:ascii="標楷體" w:eastAsia="標楷體" w:hAnsi="標楷體" w:hint="eastAsia"/>
                      <w:b/>
                      <w:color w:val="FF0000"/>
                      <w:highlight w:val="yellow"/>
                    </w:rPr>
                    <w:t>應當場統計全體委員之評分平均</w:t>
                  </w:r>
                </w:p>
                <w:p w:rsidR="00D73C6C" w:rsidRPr="003A40BC" w:rsidRDefault="00D73C6C" w:rsidP="00D73C6C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3A40BC">
                    <w:rPr>
                      <w:rFonts w:ascii="標楷體" w:eastAsia="標楷體" w:hAnsi="標楷體" w:hint="eastAsia"/>
                      <w:color w:val="000000"/>
                    </w:rPr>
                    <w:t>（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請研究生迴避</w:t>
                  </w:r>
                  <w:r w:rsidRPr="003A40BC">
                    <w:rPr>
                      <w:rFonts w:ascii="標楷體" w:eastAsia="標楷體" w:hAnsi="標楷體" w:hint="eastAsia"/>
                      <w:color w:val="000000"/>
                    </w:rPr>
                    <w:t>）</w:t>
                  </w:r>
                </w:p>
              </w:txbxContent>
            </v:textbox>
          </v:rect>
        </w:pict>
      </w:r>
    </w:p>
    <w:p w:rsidR="00E43CFE" w:rsidRDefault="00E43CFE" w:rsidP="00D73C6C"/>
    <w:p w:rsidR="00E43CFE" w:rsidRDefault="0056446F" w:rsidP="00D73C6C">
      <w:r>
        <w:rPr>
          <w:noProof/>
        </w:rPr>
        <w:pict>
          <v:shape id="_x0000_s1070" type="#_x0000_t67" style="position:absolute;margin-left:239.4pt;margin-top:16.8pt;width:27pt;height:27pt;z-index:11" fillcolor="black">
            <v:textbox style="layout-flow:vertical-ideographic"/>
          </v:shape>
        </w:pict>
      </w:r>
    </w:p>
    <w:p w:rsidR="00E43CFE" w:rsidRDefault="00E43CFE" w:rsidP="00D73C6C"/>
    <w:p w:rsidR="00E43CFE" w:rsidRDefault="0056446F" w:rsidP="00D73C6C">
      <w:r>
        <w:rPr>
          <w:noProof/>
        </w:rPr>
        <w:pict>
          <v:rect id="_x0000_s1067" style="position:absolute;margin-left:1in;margin-top:7.8pt;width:5in;height:45pt;z-index:8">
            <v:textbox style="mso-next-textbox:#_x0000_s1067">
              <w:txbxContent>
                <w:p w:rsidR="00D73C6C" w:rsidRPr="003A40BC" w:rsidRDefault="00D73C6C" w:rsidP="00D73C6C">
                  <w:pPr>
                    <w:snapToGrid w:val="0"/>
                    <w:spacing w:line="264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宣</w:t>
                  </w:r>
                  <w:r w:rsidR="00A4641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佈考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試結果與提供論文修改建議</w:t>
                  </w:r>
                </w:p>
                <w:p w:rsidR="00D73C6C" w:rsidRPr="00115024" w:rsidRDefault="00D73C6C" w:rsidP="00D73C6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15024">
                    <w:rPr>
                      <w:rFonts w:ascii="標楷體" w:eastAsia="標楷體" w:hAnsi="標楷體" w:hint="eastAsia"/>
                    </w:rPr>
                    <w:t>（</w:t>
                  </w:r>
                  <w:r w:rsidR="00A46419">
                    <w:rPr>
                      <w:rFonts w:ascii="標楷體" w:eastAsia="標楷體" w:hAnsi="標楷體" w:hint="eastAsia"/>
                      <w:color w:val="000000"/>
                    </w:rPr>
                    <w:t>請研究生回考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試教室</w:t>
                  </w:r>
                  <w:r w:rsidRPr="00115024">
                    <w:rPr>
                      <w:rFonts w:ascii="標楷體" w:eastAsia="標楷體" w:hAnsi="標楷體" w:hint="eastAsia"/>
                    </w:rPr>
                    <w:t>）</w:t>
                  </w:r>
                </w:p>
              </w:txbxContent>
            </v:textbox>
          </v:rect>
        </w:pict>
      </w:r>
    </w:p>
    <w:p w:rsidR="00E43CFE" w:rsidRDefault="00E43CFE" w:rsidP="00D73C6C"/>
    <w:p w:rsidR="00E43CFE" w:rsidRDefault="0056446F" w:rsidP="00D73C6C">
      <w:r>
        <w:rPr>
          <w:noProof/>
        </w:rPr>
        <w:pict>
          <v:shape id="_x0000_s1069" type="#_x0000_t67" style="position:absolute;margin-left:239.4pt;margin-top:16.8pt;width:27pt;height:27pt;z-index:10" fillcolor="black">
            <v:textbox style="layout-flow:vertical-ideographic"/>
          </v:shape>
        </w:pict>
      </w:r>
    </w:p>
    <w:p w:rsidR="00E43CFE" w:rsidRDefault="00E43CFE" w:rsidP="00D73C6C"/>
    <w:p w:rsidR="00E43CFE" w:rsidRDefault="0056446F" w:rsidP="00D73C6C">
      <w:r>
        <w:rPr>
          <w:noProof/>
        </w:rPr>
        <w:pict>
          <v:rect id="_x0000_s1068" style="position:absolute;margin-left:1in;margin-top:7.8pt;width:5in;height:27pt;z-index:9">
            <v:textbox style="mso-next-textbox:#_x0000_s1068">
              <w:txbxContent>
                <w:p w:rsidR="00D73C6C" w:rsidRPr="003A40BC" w:rsidRDefault="00A46419" w:rsidP="00D73C6C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考</w:t>
                  </w:r>
                  <w:r w:rsidR="00D73C6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試結束</w:t>
                  </w:r>
                </w:p>
              </w:txbxContent>
            </v:textbox>
          </v:rect>
        </w:pict>
      </w:r>
    </w:p>
    <w:p w:rsidR="00E43CFE" w:rsidRDefault="0056446F" w:rsidP="00D73C6C">
      <w:r>
        <w:rPr>
          <w:noProof/>
        </w:rPr>
        <w:pict>
          <v:shape id="_x0000_s1071" type="#_x0000_t67" style="position:absolute;margin-left:239.4pt;margin-top:16.8pt;width:27pt;height:27pt;z-index:12" fillcolor="black">
            <v:textbox style="layout-flow:vertical-ideographic"/>
          </v:shape>
        </w:pict>
      </w:r>
    </w:p>
    <w:p w:rsidR="00E43CFE" w:rsidRDefault="00E43CFE" w:rsidP="00D73C6C"/>
    <w:p w:rsidR="00E43CFE" w:rsidRDefault="0056446F" w:rsidP="00D73C6C">
      <w:r>
        <w:rPr>
          <w:noProof/>
        </w:rPr>
        <w:pict>
          <v:rect id="_x0000_s1073" style="position:absolute;margin-left:1in;margin-top:7.8pt;width:5in;height:63pt;z-index:14">
            <v:textbox style="mso-next-textbox:#_x0000_s1073">
              <w:txbxContent>
                <w:p w:rsidR="00D73C6C" w:rsidRPr="006F00F7" w:rsidRDefault="00B9423E" w:rsidP="00D73C6C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6F00F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將</w:t>
                  </w:r>
                  <w:r w:rsidR="00D73C6C" w:rsidRPr="006F00F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指導教授與口試委員簽</w:t>
                  </w:r>
                  <w:r w:rsidR="006F00F7" w:rsidRPr="006F00F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章</w:t>
                  </w:r>
                  <w:r w:rsidR="00A46419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u w:val="single"/>
                    </w:rPr>
                    <w:t>論文計畫考</w:t>
                  </w:r>
                  <w:r w:rsidRPr="006F00F7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u w:val="single"/>
                    </w:rPr>
                    <w:t>試印領清冊</w:t>
                  </w:r>
                  <w:r w:rsidR="006F00F7" w:rsidRPr="006F00F7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u w:val="single"/>
                    </w:rPr>
                    <w:t>、13新增受款人申請表</w:t>
                  </w:r>
                  <w:r w:rsidR="00241EAF" w:rsidRPr="006F00F7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u w:val="single"/>
                    </w:rPr>
                    <w:t>(</w:t>
                  </w:r>
                  <w:r w:rsidR="00A46419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u w:val="single"/>
                    </w:rPr>
                    <w:t>第一次到本校考</w:t>
                  </w:r>
                  <w:r w:rsidR="00241EAF" w:rsidRPr="006F00F7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u w:val="single"/>
                    </w:rPr>
                    <w:t>試老師</w:t>
                  </w:r>
                  <w:r w:rsidR="006F00F7" w:rsidRPr="006F00F7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u w:val="single"/>
                    </w:rPr>
                    <w:t>才</w:t>
                  </w:r>
                  <w:r w:rsidR="00241EAF" w:rsidRPr="006F00F7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u w:val="single"/>
                    </w:rPr>
                    <w:t>需填報)</w:t>
                  </w:r>
                  <w:r w:rsidRPr="006F00F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、</w:t>
                  </w:r>
                  <w:hyperlink r:id="rId7" w:tgtFrame="_blank" w:history="1">
                    <w:r w:rsidRPr="006F00F7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  <w:u w:val="single"/>
                      </w:rPr>
                      <w:t>1</w:t>
                    </w:r>
                    <w:r w:rsidR="006F00F7" w:rsidRPr="006F00F7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  <w:u w:val="single"/>
                      </w:rPr>
                      <w:t>5</w:t>
                    </w:r>
                    <w:r w:rsidRPr="006F00F7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  <w:u w:val="single"/>
                      </w:rPr>
                      <w:t>學位考試</w:t>
                    </w:r>
                    <w:r w:rsidR="00D73C6C" w:rsidRPr="006F00F7">
                      <w:rPr>
                        <w:rFonts w:ascii="標楷體" w:eastAsia="標楷體" w:hAnsi="標楷體"/>
                        <w:b/>
                        <w:sz w:val="22"/>
                        <w:szCs w:val="22"/>
                        <w:u w:val="single"/>
                      </w:rPr>
                      <w:t>評分</w:t>
                    </w:r>
                    <w:r w:rsidRPr="006F00F7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  <w:u w:val="single"/>
                      </w:rPr>
                      <w:t>表(</w:t>
                    </w:r>
                    <w:r w:rsidR="00932FC1" w:rsidRPr="006F00F7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  <w:u w:val="single"/>
                      </w:rPr>
                      <w:t>個</w:t>
                    </w:r>
                    <w:r w:rsidR="00D73C6C" w:rsidRPr="006F00F7">
                      <w:rPr>
                        <w:rFonts w:ascii="標楷體" w:eastAsia="標楷體" w:hAnsi="標楷體"/>
                        <w:b/>
                        <w:sz w:val="22"/>
                        <w:szCs w:val="22"/>
                        <w:u w:val="single"/>
                      </w:rPr>
                      <w:t>表</w:t>
                    </w:r>
                  </w:hyperlink>
                  <w:r w:rsidRPr="006F00F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)</w:t>
                  </w:r>
                  <w:r w:rsidR="00D73C6C" w:rsidRPr="006F00F7">
                    <w:rPr>
                      <w:rFonts w:ascii="標楷體" w:eastAsia="標楷體" w:hAnsi="標楷體"/>
                      <w:sz w:val="22"/>
                      <w:szCs w:val="22"/>
                    </w:rPr>
                    <w:t>、</w:t>
                  </w:r>
                  <w:hyperlink r:id="rId8" w:tgtFrame="_blank" w:history="1">
                    <w:r w:rsidRPr="006F00F7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  <w:u w:val="single"/>
                      </w:rPr>
                      <w:t>1</w:t>
                    </w:r>
                    <w:r w:rsidR="006F00F7" w:rsidRPr="006F00F7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  <w:u w:val="single"/>
                      </w:rPr>
                      <w:t>6</w:t>
                    </w:r>
                    <w:r w:rsidRPr="006F00F7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  <w:u w:val="single"/>
                      </w:rPr>
                      <w:t>學位考試</w:t>
                    </w:r>
                    <w:r w:rsidRPr="006F00F7">
                      <w:rPr>
                        <w:rFonts w:ascii="標楷體" w:eastAsia="標楷體" w:hAnsi="標楷體"/>
                        <w:b/>
                        <w:sz w:val="22"/>
                        <w:szCs w:val="22"/>
                        <w:u w:val="single"/>
                      </w:rPr>
                      <w:t>評分</w:t>
                    </w:r>
                    <w:r w:rsidRPr="006F00F7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  <w:u w:val="single"/>
                      </w:rPr>
                      <w:t>表(總</w:t>
                    </w:r>
                    <w:r w:rsidRPr="006F00F7">
                      <w:rPr>
                        <w:rFonts w:ascii="標楷體" w:eastAsia="標楷體" w:hAnsi="標楷體"/>
                        <w:b/>
                        <w:sz w:val="22"/>
                        <w:szCs w:val="22"/>
                        <w:u w:val="single"/>
                      </w:rPr>
                      <w:t>表</w:t>
                    </w:r>
                  </w:hyperlink>
                  <w:r w:rsidRPr="006F00F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)</w:t>
                  </w:r>
                  <w:r w:rsidR="00942405" w:rsidRPr="006F00F7">
                    <w:rPr>
                      <w:rFonts w:ascii="標楷體" w:eastAsia="標楷體" w:hAnsi="標楷體"/>
                      <w:sz w:val="22"/>
                      <w:szCs w:val="22"/>
                    </w:rPr>
                    <w:t>、</w:t>
                  </w:r>
                  <w:r w:rsidR="00241EAF" w:rsidRPr="006F00F7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u w:val="single"/>
                    </w:rPr>
                    <w:t>1</w:t>
                  </w:r>
                  <w:r w:rsidR="006F00F7" w:rsidRPr="006F00F7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u w:val="single"/>
                    </w:rPr>
                    <w:t>7</w:t>
                  </w:r>
                  <w:r w:rsidR="00241EAF" w:rsidRPr="006F00F7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u w:val="single"/>
                    </w:rPr>
                    <w:t>論</w:t>
                  </w:r>
                  <w:r w:rsidR="00A46419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u w:val="single"/>
                    </w:rPr>
                    <w:t>文口</w:t>
                  </w:r>
                  <w:r w:rsidR="00942405" w:rsidRPr="006F00F7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u w:val="single"/>
                    </w:rPr>
                    <w:t>試委員審定書</w:t>
                  </w:r>
                  <w:r w:rsidR="00D73C6C" w:rsidRPr="006F00F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。</w:t>
                  </w:r>
                </w:p>
              </w:txbxContent>
            </v:textbox>
          </v:rect>
        </w:pict>
      </w:r>
    </w:p>
    <w:p w:rsidR="00E43CFE" w:rsidRDefault="00E43CFE" w:rsidP="00D73C6C"/>
    <w:p w:rsidR="00E43CFE" w:rsidRDefault="00E43CFE" w:rsidP="00D73C6C"/>
    <w:p w:rsidR="00E43CFE" w:rsidRDefault="0056446F" w:rsidP="00D73C6C">
      <w:r>
        <w:rPr>
          <w:noProof/>
        </w:rPr>
        <w:pict>
          <v:shape id="_x0000_s1072" type="#_x0000_t67" style="position:absolute;margin-left:239.4pt;margin-top:16.8pt;width:27pt;height:27pt;z-index:13" fillcolor="black">
            <v:textbox style="layout-flow:vertical-ideographic"/>
          </v:shape>
        </w:pict>
      </w:r>
    </w:p>
    <w:p w:rsidR="00E43CFE" w:rsidRDefault="00E43CFE" w:rsidP="00D73C6C"/>
    <w:p w:rsidR="00E43CFE" w:rsidRDefault="0056446F" w:rsidP="00D73C6C">
      <w:r>
        <w:rPr>
          <w:noProof/>
        </w:rPr>
        <w:pict>
          <v:rect id="_x0000_s1074" style="position:absolute;margin-left:1in;margin-top:7.8pt;width:5in;height:27.75pt;z-index:15">
            <v:textbox style="mso-next-textbox:#_x0000_s1074">
              <w:txbxContent>
                <w:p w:rsidR="002057E8" w:rsidRPr="00231EAB" w:rsidRDefault="00D73C6C" w:rsidP="00231EAB">
                  <w:pPr>
                    <w:snapToGrid w:val="0"/>
                    <w:spacing w:line="264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231EAB">
                    <w:rPr>
                      <w:rFonts w:ascii="標楷體" w:eastAsia="標楷體" w:hAnsi="標楷體" w:hint="eastAsia"/>
                    </w:rPr>
                    <w:t>研究生口試完後當天</w:t>
                  </w:r>
                  <w:r w:rsidR="00231EAB" w:rsidRPr="00231EAB">
                    <w:rPr>
                      <w:rFonts w:ascii="標楷體" w:eastAsia="標楷體" w:hAnsi="標楷體" w:hint="eastAsia"/>
                    </w:rPr>
                    <w:t>備齊</w:t>
                  </w:r>
                  <w:r w:rsidR="00A46419">
                    <w:rPr>
                      <w:rFonts w:ascii="標楷體" w:eastAsia="標楷體" w:hAnsi="標楷體" w:hint="eastAsia"/>
                      <w:b/>
                      <w:u w:val="single"/>
                    </w:rPr>
                    <w:t>考</w:t>
                  </w:r>
                  <w:r w:rsidR="002057E8" w:rsidRPr="00231EAB">
                    <w:rPr>
                      <w:rFonts w:ascii="標楷體" w:eastAsia="標楷體" w:hAnsi="標楷體" w:hint="eastAsia"/>
                      <w:b/>
                      <w:u w:val="single"/>
                    </w:rPr>
                    <w:t>試回收資料袋</w:t>
                  </w:r>
                  <w:r w:rsidR="00231EAB" w:rsidRPr="00231EAB">
                    <w:rPr>
                      <w:rFonts w:ascii="標楷體" w:eastAsia="標楷體" w:hAnsi="標楷體" w:hint="eastAsia"/>
                      <w:b/>
                      <w:u w:val="single"/>
                    </w:rPr>
                    <w:t>內資料</w:t>
                  </w:r>
                  <w:r w:rsidR="00231EAB" w:rsidRPr="00231EAB">
                    <w:rPr>
                      <w:rFonts w:ascii="標楷體" w:eastAsia="標楷體" w:hAnsi="標楷體" w:hint="eastAsia"/>
                    </w:rPr>
                    <w:t>並</w:t>
                  </w:r>
                  <w:r w:rsidRPr="00231EAB">
                    <w:rPr>
                      <w:rFonts w:ascii="標楷體" w:eastAsia="標楷體" w:hAnsi="標楷體" w:hint="eastAsia"/>
                    </w:rPr>
                    <w:t>繳回所辦</w:t>
                  </w:r>
                  <w:r w:rsidRPr="00231EAB">
                    <w:rPr>
                      <w:rFonts w:ascii="標楷體" w:eastAsia="標楷體" w:hAnsi="標楷體"/>
                    </w:rPr>
                    <w:t>。</w:t>
                  </w:r>
                </w:p>
              </w:txbxContent>
            </v:textbox>
          </v:rect>
        </w:pict>
      </w:r>
    </w:p>
    <w:p w:rsidR="00E43CFE" w:rsidRDefault="0056446F" w:rsidP="00D73C6C">
      <w:r>
        <w:rPr>
          <w:noProof/>
        </w:rPr>
        <w:pict>
          <v:shape id="_x0000_s1076" type="#_x0000_t67" style="position:absolute;margin-left:239.4pt;margin-top:17.55pt;width:27pt;height:27pt;z-index:17" fillcolor="black">
            <v:textbox style="layout-flow:vertical-ideographic"/>
          </v:shape>
        </w:pict>
      </w:r>
    </w:p>
    <w:p w:rsidR="00E43CFE" w:rsidRDefault="00E43CFE" w:rsidP="00D73C6C"/>
    <w:p w:rsidR="00E43CFE" w:rsidRDefault="0056446F" w:rsidP="00D73C6C">
      <w:r>
        <w:rPr>
          <w:noProof/>
        </w:rPr>
        <w:pict>
          <v:rect id="_x0000_s1075" style="position:absolute;margin-left:30.75pt;margin-top:8.55pt;width:445.8pt;height:106.95pt;z-index:16">
            <v:textbox style="mso-next-textbox:#_x0000_s1075">
              <w:txbxContent>
                <w:p w:rsidR="00D73C6C" w:rsidRPr="00CE266C" w:rsidRDefault="00D73C6C" w:rsidP="00D73C6C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  <w:b/>
                      <w:u w:val="single"/>
                    </w:rPr>
                  </w:pPr>
                  <w:r w:rsidRPr="000522C2">
                    <w:rPr>
                      <w:rFonts w:ascii="標楷體" w:eastAsia="標楷體" w:hAnsi="標楷體" w:hint="eastAsia"/>
                    </w:rPr>
                    <w:t>研究生於口試結束後依各個委員意見詳加修正，並經指導教授確認後填具</w:t>
                  </w:r>
                  <w:r w:rsidR="00241EAF">
                    <w:rPr>
                      <w:rFonts w:ascii="標楷體" w:eastAsia="標楷體" w:hAnsi="標楷體" w:hint="eastAsia"/>
                      <w:b/>
                      <w:u w:val="single"/>
                    </w:rPr>
                    <w:t>1</w:t>
                  </w:r>
                  <w:r w:rsidR="006F00F7">
                    <w:rPr>
                      <w:rFonts w:ascii="標楷體" w:eastAsia="標楷體" w:hAnsi="標楷體" w:hint="eastAsia"/>
                      <w:b/>
                      <w:u w:val="single"/>
                    </w:rPr>
                    <w:t>9</w:t>
                  </w:r>
                  <w:r w:rsidR="00241EAF">
                    <w:rPr>
                      <w:rFonts w:ascii="標楷體" w:eastAsia="標楷體" w:hAnsi="標楷體" w:hint="eastAsia"/>
                      <w:b/>
                      <w:u w:val="single"/>
                    </w:rPr>
                    <w:t>論</w:t>
                  </w:r>
                  <w:r w:rsidRPr="000522C2">
                    <w:rPr>
                      <w:rFonts w:ascii="標楷體" w:eastAsia="標楷體" w:hAnsi="標楷體" w:hint="eastAsia"/>
                      <w:b/>
                      <w:u w:val="single"/>
                    </w:rPr>
                    <w:t>文修正確認書</w:t>
                  </w:r>
                  <w:r w:rsidR="00001AF1">
                    <w:rPr>
                      <w:rFonts w:ascii="標楷體" w:eastAsia="標楷體" w:hAnsi="標楷體" w:hint="eastAsia"/>
                    </w:rPr>
                    <w:t>及</w:t>
                  </w:r>
                  <w:r w:rsidR="006F00F7">
                    <w:rPr>
                      <w:rFonts w:ascii="標楷體" w:eastAsia="標楷體" w:hAnsi="標楷體" w:hint="eastAsia"/>
                      <w:b/>
                      <w:u w:val="single"/>
                    </w:rPr>
                    <w:t>20</w:t>
                  </w:r>
                  <w:r w:rsidR="00001AF1">
                    <w:rPr>
                      <w:rFonts w:ascii="標楷體" w:eastAsia="標楷體" w:hAnsi="標楷體" w:hint="eastAsia"/>
                      <w:b/>
                      <w:u w:val="single"/>
                    </w:rPr>
                    <w:t>論</w:t>
                  </w:r>
                  <w:r w:rsidR="00001AF1" w:rsidRPr="000522C2">
                    <w:rPr>
                      <w:rFonts w:ascii="標楷體" w:eastAsia="標楷體" w:hAnsi="標楷體" w:hint="eastAsia"/>
                      <w:b/>
                      <w:u w:val="single"/>
                    </w:rPr>
                    <w:t>文題目更換申請書(有更換題目者)</w:t>
                  </w:r>
                  <w:r w:rsidR="00001AF1">
                    <w:rPr>
                      <w:rFonts w:ascii="標楷體" w:eastAsia="標楷體" w:hAnsi="標楷體" w:hint="eastAsia"/>
                    </w:rPr>
                    <w:t>送</w:t>
                  </w:r>
                  <w:r w:rsidRPr="000522C2">
                    <w:rPr>
                      <w:rFonts w:ascii="標楷體" w:eastAsia="標楷體" w:hAnsi="標楷體" w:hint="eastAsia"/>
                    </w:rPr>
                    <w:t>交</w:t>
                  </w:r>
                  <w:r w:rsidRPr="000522C2">
                    <w:rPr>
                      <w:rFonts w:ascii="標楷體" w:eastAsia="標楷體" w:hAnsi="標楷體"/>
                    </w:rPr>
                    <w:t>所長</w:t>
                  </w:r>
                  <w:r w:rsidR="00A474DA" w:rsidRPr="000522C2">
                    <w:rPr>
                      <w:rFonts w:ascii="標楷體" w:eastAsia="標楷體" w:hAnsi="標楷體" w:hint="eastAsia"/>
                    </w:rPr>
                    <w:t>蓋章後</w:t>
                  </w:r>
                  <w:r w:rsidR="00001AF1">
                    <w:rPr>
                      <w:rFonts w:ascii="標楷體" w:eastAsia="標楷體" w:hAnsi="標楷體" w:hint="eastAsia"/>
                    </w:rPr>
                    <w:t>領回</w:t>
                  </w:r>
                  <w:r w:rsidR="006F00F7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u w:val="single"/>
                    </w:rPr>
                    <w:t>17</w:t>
                  </w:r>
                  <w:r w:rsidR="00001AF1" w:rsidRPr="00241EAF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u w:val="single"/>
                    </w:rPr>
                    <w:t>論文口試委員審定書</w:t>
                  </w:r>
                  <w:r w:rsidR="00001AF1" w:rsidRPr="00001AF1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。</w:t>
                  </w:r>
                  <w:r w:rsidR="000117A3" w:rsidRPr="000522C2">
                    <w:rPr>
                      <w:rFonts w:ascii="標楷體" w:eastAsia="標楷體" w:hAnsi="標楷體" w:hint="eastAsia"/>
                    </w:rPr>
                    <w:t>上傳論文(國家圖書館)</w:t>
                  </w:r>
                  <w:r w:rsidR="00001AF1">
                    <w:rPr>
                      <w:rFonts w:ascii="標楷體" w:eastAsia="標楷體" w:hAnsi="標楷體" w:hint="eastAsia"/>
                    </w:rPr>
                    <w:t>後</w:t>
                  </w:r>
                  <w:r w:rsidRPr="000522C2">
                    <w:rPr>
                      <w:rFonts w:ascii="標楷體" w:eastAsia="標楷體" w:hAnsi="標楷體" w:hint="eastAsia"/>
                    </w:rPr>
                    <w:t>，</w:t>
                  </w:r>
                  <w:r w:rsidR="000117A3" w:rsidRPr="000522C2">
                    <w:rPr>
                      <w:rFonts w:ascii="標楷體" w:eastAsia="標楷體" w:hAnsi="標楷體" w:hint="eastAsia"/>
                    </w:rPr>
                    <w:t>檢附</w:t>
                  </w:r>
                  <w:r w:rsidR="00231EAB">
                    <w:rPr>
                      <w:rFonts w:ascii="標楷體" w:eastAsia="標楷體" w:hAnsi="標楷體" w:hint="eastAsia"/>
                      <w:b/>
                      <w:u w:val="single"/>
                    </w:rPr>
                    <w:t>21</w:t>
                  </w:r>
                  <w:r w:rsidR="00241EAF">
                    <w:rPr>
                      <w:rFonts w:ascii="標楷體" w:eastAsia="標楷體" w:hAnsi="標楷體" w:hint="eastAsia"/>
                      <w:b/>
                      <w:u w:val="single"/>
                    </w:rPr>
                    <w:t>離</w:t>
                  </w:r>
                  <w:r w:rsidR="000117A3" w:rsidRPr="000522C2">
                    <w:rPr>
                      <w:rFonts w:ascii="標楷體" w:eastAsia="標楷體" w:hAnsi="標楷體" w:hint="eastAsia"/>
                      <w:b/>
                      <w:u w:val="single"/>
                    </w:rPr>
                    <w:t>校程序單</w:t>
                  </w:r>
                  <w:r w:rsidR="000117A3" w:rsidRPr="000522C2">
                    <w:rPr>
                      <w:rFonts w:ascii="標楷體" w:eastAsia="標楷體" w:hAnsi="標楷體" w:hint="eastAsia"/>
                    </w:rPr>
                    <w:t>、</w:t>
                  </w:r>
                  <w:r w:rsidR="006F00F7">
                    <w:rPr>
                      <w:rFonts w:ascii="標楷體" w:eastAsia="標楷體" w:hAnsi="標楷體" w:hint="eastAsia"/>
                      <w:b/>
                      <w:u w:val="single"/>
                    </w:rPr>
                    <w:t>18</w:t>
                  </w:r>
                  <w:r w:rsidR="00241EAF">
                    <w:rPr>
                      <w:rFonts w:ascii="標楷體" w:eastAsia="標楷體" w:hAnsi="標楷體" w:hint="eastAsia"/>
                      <w:b/>
                      <w:u w:val="single"/>
                    </w:rPr>
                    <w:t>論</w:t>
                  </w:r>
                  <w:r w:rsidR="00A46419">
                    <w:rPr>
                      <w:rFonts w:ascii="標楷體" w:eastAsia="標楷體" w:hAnsi="標楷體" w:hint="eastAsia"/>
                      <w:b/>
                      <w:u w:val="single"/>
                    </w:rPr>
                    <w:t>文考</w:t>
                  </w:r>
                  <w:r w:rsidR="000117A3" w:rsidRPr="000522C2">
                    <w:rPr>
                      <w:rFonts w:ascii="標楷體" w:eastAsia="標楷體" w:hAnsi="標楷體" w:hint="eastAsia"/>
                      <w:b/>
                      <w:u w:val="single"/>
                    </w:rPr>
                    <w:t>試紀錄表</w:t>
                  </w:r>
                  <w:r w:rsidR="000117A3" w:rsidRPr="000522C2">
                    <w:rPr>
                      <w:rFonts w:ascii="標楷體" w:eastAsia="標楷體" w:hAnsi="標楷體" w:hint="eastAsia"/>
                    </w:rPr>
                    <w:t>、</w:t>
                  </w:r>
                  <w:r w:rsidR="000117A3" w:rsidRPr="000522C2">
                    <w:rPr>
                      <w:rFonts w:ascii="標楷體" w:eastAsia="標楷體" w:hAnsi="標楷體" w:hint="eastAsia"/>
                      <w:b/>
                      <w:u w:val="single"/>
                    </w:rPr>
                    <w:t>歷年成績單</w:t>
                  </w:r>
                  <w:r w:rsidR="006F00F7">
                    <w:rPr>
                      <w:rFonts w:ascii="標楷體" w:eastAsia="標楷體" w:hAnsi="標楷體" w:hint="eastAsia"/>
                      <w:b/>
                      <w:u w:val="single"/>
                    </w:rPr>
                    <w:t>(正本)</w:t>
                  </w:r>
                  <w:r w:rsidR="000117A3" w:rsidRPr="000522C2">
                    <w:rPr>
                      <w:rFonts w:ascii="標楷體" w:eastAsia="標楷體" w:hAnsi="標楷體" w:hint="eastAsia"/>
                    </w:rPr>
                    <w:t>、</w:t>
                  </w:r>
                  <w:r w:rsidRPr="000522C2">
                    <w:rPr>
                      <w:rFonts w:ascii="標楷體" w:eastAsia="標楷體" w:hAnsi="標楷體" w:hint="eastAsia"/>
                      <w:b/>
                      <w:u w:val="single"/>
                    </w:rPr>
                    <w:t>論文</w:t>
                  </w:r>
                  <w:r w:rsidR="000117A3" w:rsidRPr="000522C2">
                    <w:rPr>
                      <w:rFonts w:ascii="標楷體" w:eastAsia="標楷體" w:hAnsi="標楷體" w:hint="eastAsia"/>
                      <w:b/>
                      <w:u w:val="single"/>
                    </w:rPr>
                    <w:t>五</w:t>
                  </w:r>
                  <w:r w:rsidRPr="000522C2">
                    <w:rPr>
                      <w:rFonts w:ascii="標楷體" w:eastAsia="標楷體" w:hAnsi="標楷體" w:hint="eastAsia"/>
                      <w:b/>
                      <w:u w:val="single"/>
                    </w:rPr>
                    <w:t>冊</w:t>
                  </w:r>
                  <w:r w:rsidR="000522C2" w:rsidRPr="000522C2">
                    <w:rPr>
                      <w:rFonts w:ascii="標楷體" w:eastAsia="標楷體" w:hAnsi="標楷體" w:hint="eastAsia"/>
                    </w:rPr>
                    <w:t>、</w:t>
                  </w:r>
                  <w:r w:rsidR="000117A3" w:rsidRPr="000522C2">
                    <w:rPr>
                      <w:rFonts w:ascii="標楷體" w:eastAsia="標楷體" w:hAnsi="標楷體" w:hint="eastAsia"/>
                      <w:b/>
                      <w:u w:val="single"/>
                    </w:rPr>
                    <w:t>電子檔光碟片</w:t>
                  </w:r>
                  <w:r w:rsidR="000117A3" w:rsidRPr="000522C2">
                    <w:rPr>
                      <w:rFonts w:ascii="標楷體" w:eastAsia="標楷體" w:hAnsi="標楷體" w:hint="eastAsia"/>
                    </w:rPr>
                    <w:t>、</w:t>
                  </w:r>
                  <w:r w:rsidR="00CE266C">
                    <w:rPr>
                      <w:rFonts w:ascii="標楷體" w:eastAsia="標楷體" w:hAnsi="標楷體" w:hint="eastAsia"/>
                      <w:b/>
                      <w:u w:val="single"/>
                    </w:rPr>
                    <w:t>本校圖</w:t>
                  </w:r>
                  <w:r w:rsidR="000117A3" w:rsidRPr="000522C2">
                    <w:rPr>
                      <w:rFonts w:ascii="標楷體" w:eastAsia="標楷體" w:hAnsi="標楷體" w:hint="eastAsia"/>
                      <w:b/>
                      <w:u w:val="single"/>
                    </w:rPr>
                    <w:t>書館</w:t>
                  </w:r>
                  <w:r w:rsidR="00CE266C">
                    <w:rPr>
                      <w:rFonts w:ascii="標楷體" w:eastAsia="標楷體" w:hAnsi="標楷體" w:hint="eastAsia"/>
                      <w:b/>
                      <w:u w:val="single"/>
                    </w:rPr>
                    <w:t>博碩士論文電子檔案上網授權</w:t>
                  </w:r>
                  <w:r w:rsidR="000117A3" w:rsidRPr="000522C2">
                    <w:rPr>
                      <w:rFonts w:ascii="標楷體" w:eastAsia="標楷體" w:hAnsi="標楷體" w:hint="eastAsia"/>
                      <w:b/>
                      <w:u w:val="single"/>
                    </w:rPr>
                    <w:t>書</w:t>
                  </w:r>
                  <w:r w:rsidR="00CE266C" w:rsidRPr="000522C2">
                    <w:rPr>
                      <w:rFonts w:ascii="標楷體" w:eastAsia="標楷體" w:hAnsi="標楷體" w:hint="eastAsia"/>
                    </w:rPr>
                    <w:t>、</w:t>
                  </w:r>
                  <w:r w:rsidR="00CE266C">
                    <w:rPr>
                      <w:rFonts w:ascii="標楷體" w:eastAsia="標楷體" w:hAnsi="標楷體" w:hint="eastAsia"/>
                      <w:b/>
                      <w:u w:val="single"/>
                    </w:rPr>
                    <w:t>國家圖</w:t>
                  </w:r>
                  <w:r w:rsidR="00CE266C" w:rsidRPr="000522C2">
                    <w:rPr>
                      <w:rFonts w:ascii="標楷體" w:eastAsia="標楷體" w:hAnsi="標楷體" w:hint="eastAsia"/>
                      <w:b/>
                      <w:u w:val="single"/>
                    </w:rPr>
                    <w:t>書館</w:t>
                  </w:r>
                  <w:r w:rsidR="00CE266C">
                    <w:rPr>
                      <w:rFonts w:ascii="標楷體" w:eastAsia="標楷體" w:hAnsi="標楷體" w:hint="eastAsia"/>
                      <w:b/>
                      <w:u w:val="single"/>
                    </w:rPr>
                    <w:t>博碩士論文電子檔案上網授權</w:t>
                  </w:r>
                  <w:r w:rsidR="00CE266C" w:rsidRPr="000522C2">
                    <w:rPr>
                      <w:rFonts w:ascii="標楷體" w:eastAsia="標楷體" w:hAnsi="標楷體" w:hint="eastAsia"/>
                      <w:b/>
                      <w:u w:val="single"/>
                    </w:rPr>
                    <w:t>書</w:t>
                  </w:r>
                  <w:r w:rsidR="000117A3" w:rsidRPr="000522C2">
                    <w:rPr>
                      <w:rFonts w:ascii="標楷體" w:eastAsia="標楷體" w:hAnsi="標楷體" w:hint="eastAsia"/>
                    </w:rPr>
                    <w:t>、</w:t>
                  </w:r>
                  <w:r w:rsidR="000117A3" w:rsidRPr="000522C2">
                    <w:rPr>
                      <w:rFonts w:ascii="標楷體" w:eastAsia="標楷體" w:hAnsi="標楷體" w:hint="eastAsia"/>
                      <w:b/>
                      <w:u w:val="single"/>
                    </w:rPr>
                    <w:t>學生證</w:t>
                  </w:r>
                  <w:r w:rsidR="00231EAB" w:rsidRPr="000522C2">
                    <w:rPr>
                      <w:rFonts w:ascii="標楷體" w:eastAsia="標楷體" w:hAnsi="標楷體" w:hint="eastAsia"/>
                    </w:rPr>
                    <w:t>、</w:t>
                  </w:r>
                  <w:r w:rsidR="00231EAB" w:rsidRPr="00231EAB">
                    <w:rPr>
                      <w:rFonts w:ascii="標楷體" w:eastAsia="標楷體" w:hAnsi="標楷體" w:hint="eastAsia"/>
                      <w:u w:val="single"/>
                    </w:rPr>
                    <w:t>論文封面影本</w:t>
                  </w:r>
                  <w:r w:rsidR="0097765B" w:rsidRPr="000522C2">
                    <w:rPr>
                      <w:rFonts w:ascii="標楷體" w:eastAsia="標楷體" w:hAnsi="標楷體" w:hint="eastAsia"/>
                    </w:rPr>
                    <w:t>等相關資料，</w:t>
                  </w:r>
                  <w:r w:rsidRPr="000522C2">
                    <w:rPr>
                      <w:rFonts w:ascii="標楷體" w:eastAsia="標楷體" w:hAnsi="標楷體" w:hint="eastAsia"/>
                    </w:rPr>
                    <w:t>繳送所辦公室始得辦理離校手續。</w:t>
                  </w:r>
                </w:p>
              </w:txbxContent>
            </v:textbox>
          </v:rect>
        </w:pict>
      </w:r>
    </w:p>
    <w:p w:rsidR="00E43CFE" w:rsidRDefault="00E43CFE" w:rsidP="00D73C6C"/>
    <w:p w:rsidR="00E43CFE" w:rsidRDefault="00E43CFE" w:rsidP="00D73C6C"/>
    <w:p w:rsidR="00E43CFE" w:rsidRDefault="00E43CFE" w:rsidP="00D73C6C"/>
    <w:p w:rsidR="00E43CFE" w:rsidRDefault="00E43CFE" w:rsidP="00D73C6C"/>
    <w:p w:rsidR="00E43CFE" w:rsidRDefault="00E43CFE" w:rsidP="00D73C6C"/>
    <w:p w:rsidR="00E43CFE" w:rsidRDefault="00E43CFE" w:rsidP="00D73C6C"/>
    <w:p w:rsidR="00115024" w:rsidRPr="00D73C6C" w:rsidRDefault="00AF1E0B" w:rsidP="00E43CFE">
      <w:pPr>
        <w:jc w:val="right"/>
      </w:pPr>
      <w:r>
        <w:rPr>
          <w:rFonts w:hint="eastAsia"/>
        </w:rPr>
        <w:t>112</w:t>
      </w:r>
      <w:r w:rsidR="00E43CFE">
        <w:rPr>
          <w:rFonts w:hint="eastAsia"/>
        </w:rPr>
        <w:t>.</w:t>
      </w:r>
      <w:r w:rsidR="008D1B12">
        <w:t>0</w:t>
      </w:r>
      <w:r>
        <w:rPr>
          <w:rFonts w:hint="eastAsia"/>
        </w:rPr>
        <w:t>3</w:t>
      </w:r>
      <w:r w:rsidR="00E43CFE">
        <w:rPr>
          <w:rFonts w:hint="eastAsia"/>
        </w:rPr>
        <w:t>.</w:t>
      </w:r>
      <w:r w:rsidR="008D1B12">
        <w:t>2</w:t>
      </w:r>
      <w:r>
        <w:rPr>
          <w:rFonts w:hint="eastAsia"/>
        </w:rPr>
        <w:t>1</w:t>
      </w:r>
      <w:bookmarkStart w:id="0" w:name="_GoBack"/>
      <w:bookmarkEnd w:id="0"/>
    </w:p>
    <w:sectPr w:rsidR="00115024" w:rsidRPr="00D73C6C" w:rsidSect="00F2417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46F" w:rsidRDefault="0056446F" w:rsidP="00942405">
      <w:r>
        <w:separator/>
      </w:r>
    </w:p>
  </w:endnote>
  <w:endnote w:type="continuationSeparator" w:id="0">
    <w:p w:rsidR="0056446F" w:rsidRDefault="0056446F" w:rsidP="0094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46F" w:rsidRDefault="0056446F" w:rsidP="00942405">
      <w:r>
        <w:separator/>
      </w:r>
    </w:p>
  </w:footnote>
  <w:footnote w:type="continuationSeparator" w:id="0">
    <w:p w:rsidR="0056446F" w:rsidRDefault="0056446F" w:rsidP="00942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93F56"/>
    <w:multiLevelType w:val="multilevel"/>
    <w:tmpl w:val="F7F2B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7BE8"/>
    <w:rsid w:val="00001AF1"/>
    <w:rsid w:val="00005087"/>
    <w:rsid w:val="000117A3"/>
    <w:rsid w:val="00027BE8"/>
    <w:rsid w:val="00047B3E"/>
    <w:rsid w:val="000522C2"/>
    <w:rsid w:val="0007187B"/>
    <w:rsid w:val="00115024"/>
    <w:rsid w:val="001526A1"/>
    <w:rsid w:val="00160626"/>
    <w:rsid w:val="001A19F2"/>
    <w:rsid w:val="001E453A"/>
    <w:rsid w:val="002057E8"/>
    <w:rsid w:val="002265E2"/>
    <w:rsid w:val="00231EAB"/>
    <w:rsid w:val="00241EAF"/>
    <w:rsid w:val="00252741"/>
    <w:rsid w:val="00261CD1"/>
    <w:rsid w:val="002673B5"/>
    <w:rsid w:val="003A3B53"/>
    <w:rsid w:val="003A40BC"/>
    <w:rsid w:val="003A5488"/>
    <w:rsid w:val="004262AB"/>
    <w:rsid w:val="00440FA1"/>
    <w:rsid w:val="004614E6"/>
    <w:rsid w:val="00495035"/>
    <w:rsid w:val="004C4BF6"/>
    <w:rsid w:val="004C7550"/>
    <w:rsid w:val="0053100F"/>
    <w:rsid w:val="0056446F"/>
    <w:rsid w:val="005C6CCA"/>
    <w:rsid w:val="005E0F4D"/>
    <w:rsid w:val="00647024"/>
    <w:rsid w:val="0066639C"/>
    <w:rsid w:val="00692C6D"/>
    <w:rsid w:val="006F00F7"/>
    <w:rsid w:val="00706E64"/>
    <w:rsid w:val="0070700A"/>
    <w:rsid w:val="00725012"/>
    <w:rsid w:val="007911E1"/>
    <w:rsid w:val="00792465"/>
    <w:rsid w:val="00797EF5"/>
    <w:rsid w:val="0083353B"/>
    <w:rsid w:val="008D1B12"/>
    <w:rsid w:val="008D4B26"/>
    <w:rsid w:val="00932FC1"/>
    <w:rsid w:val="00942405"/>
    <w:rsid w:val="0097765B"/>
    <w:rsid w:val="009D6180"/>
    <w:rsid w:val="009F2E1B"/>
    <w:rsid w:val="00A04B5D"/>
    <w:rsid w:val="00A46419"/>
    <w:rsid w:val="00A474DA"/>
    <w:rsid w:val="00A56B58"/>
    <w:rsid w:val="00A92872"/>
    <w:rsid w:val="00AF1E0B"/>
    <w:rsid w:val="00B032BD"/>
    <w:rsid w:val="00B13559"/>
    <w:rsid w:val="00B5082C"/>
    <w:rsid w:val="00B9423E"/>
    <w:rsid w:val="00BA451A"/>
    <w:rsid w:val="00BD13A0"/>
    <w:rsid w:val="00C07019"/>
    <w:rsid w:val="00C120A5"/>
    <w:rsid w:val="00C5062D"/>
    <w:rsid w:val="00C57791"/>
    <w:rsid w:val="00C75834"/>
    <w:rsid w:val="00C8205B"/>
    <w:rsid w:val="00CE266C"/>
    <w:rsid w:val="00CF786A"/>
    <w:rsid w:val="00D40ECB"/>
    <w:rsid w:val="00D73C6C"/>
    <w:rsid w:val="00D76C50"/>
    <w:rsid w:val="00E32C8B"/>
    <w:rsid w:val="00E43CFE"/>
    <w:rsid w:val="00E65D1B"/>
    <w:rsid w:val="00E73423"/>
    <w:rsid w:val="00E74C00"/>
    <w:rsid w:val="00F13A00"/>
    <w:rsid w:val="00F24171"/>
    <w:rsid w:val="00F2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4C5B6C55"/>
  <w15:chartTrackingRefBased/>
  <w15:docId w15:val="{7257E9EF-E800-4B69-AA7F-BD8DAE3E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C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082C"/>
    <w:rPr>
      <w:color w:val="0000FF"/>
      <w:u w:val="single"/>
    </w:rPr>
  </w:style>
  <w:style w:type="paragraph" w:styleId="a4">
    <w:name w:val="Body Text Indent"/>
    <w:basedOn w:val="a"/>
    <w:rsid w:val="00B5082C"/>
    <w:pPr>
      <w:ind w:left="240" w:hangingChars="100" w:hanging="240"/>
    </w:pPr>
  </w:style>
  <w:style w:type="paragraph" w:styleId="Web">
    <w:name w:val="Normal (Web)"/>
    <w:basedOn w:val="a"/>
    <w:rsid w:val="00C7583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rsid w:val="00942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42405"/>
    <w:rPr>
      <w:kern w:val="2"/>
    </w:rPr>
  </w:style>
  <w:style w:type="paragraph" w:styleId="a7">
    <w:name w:val="footer"/>
    <w:basedOn w:val="a"/>
    <w:link w:val="a8"/>
    <w:rsid w:val="00942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4240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8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31995;&#21209;\0&#31995;&#21209;\&#21475;&#35430;\&#36039;&#31185;&#31995;&#27284;&#26696;\Local%20Settings\Temporary%20Internet%20Files\Content.IE5\papper\others\11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31995;&#21209;\0&#31995;&#21209;\&#21475;&#35430;\&#36039;&#31185;&#31995;&#27284;&#26696;\&#30456;&#38364;&#34920;&#26684;\Local%20Settings\Temporary%20Internet%20Files\Content.IE5\papper\others\1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營建處.供應課</Company>
  <LinksUpToDate>false</LinksUpToDate>
  <CharactersWithSpaces>94</CharactersWithSpaces>
  <SharedDoc>false</SharedDoc>
  <HLinks>
    <vt:vector size="12" baseType="variant">
      <vt:variant>
        <vt:i4>304627940</vt:i4>
      </vt:variant>
      <vt:variant>
        <vt:i4>3</vt:i4>
      </vt:variant>
      <vt:variant>
        <vt:i4>0</vt:i4>
      </vt:variant>
      <vt:variant>
        <vt:i4>5</vt:i4>
      </vt:variant>
      <vt:variant>
        <vt:lpwstr>E:\系務\0系務\口試\資科系檔案\Local Settings\Temporary Internet Files\Content.IE5\papper\others\11.doc</vt:lpwstr>
      </vt:variant>
      <vt:variant>
        <vt:lpwstr/>
      </vt:variant>
      <vt:variant>
        <vt:i4>3014713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Settings/Temporary Internet Files/Content.IE5/papper/others/11.doc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國立台北師範學院數學教育研究所論文計畫口試發表流程</dc:title>
  <dc:subject/>
  <dc:creator>數資系</dc:creator>
  <cp:keywords/>
  <dc:description/>
  <cp:lastModifiedBy>曉芬 張</cp:lastModifiedBy>
  <cp:revision>3</cp:revision>
  <cp:lastPrinted>2005-03-23T06:17:00Z</cp:lastPrinted>
  <dcterms:created xsi:type="dcterms:W3CDTF">2022-03-07T08:44:00Z</dcterms:created>
  <dcterms:modified xsi:type="dcterms:W3CDTF">2023-03-21T06:03:00Z</dcterms:modified>
</cp:coreProperties>
</file>