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17" w:rsidRPr="001E3072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center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bookmarkEnd w:id="0"/>
      <w:r w:rsidRPr="001E3072">
        <w:rPr>
          <w:rFonts w:ascii="Arial" w:eastAsia="標楷體" w:hAnsi="標楷體" w:cs="Arial" w:hint="eastAsia"/>
          <w:b/>
          <w:sz w:val="28"/>
          <w:szCs w:val="28"/>
        </w:rPr>
        <w:t>國立</w:t>
      </w:r>
      <w:proofErr w:type="gramStart"/>
      <w:r w:rsidRPr="001E3072">
        <w:rPr>
          <w:rFonts w:ascii="Arial" w:eastAsia="標楷體" w:hAnsi="標楷體" w:cs="Arial" w:hint="eastAsia"/>
          <w:b/>
          <w:sz w:val="28"/>
          <w:szCs w:val="28"/>
        </w:rPr>
        <w:t>臺</w:t>
      </w:r>
      <w:proofErr w:type="gramEnd"/>
      <w:r w:rsidRPr="001E3072">
        <w:rPr>
          <w:rFonts w:ascii="Arial" w:eastAsia="標楷體" w:hAnsi="標楷體" w:cs="Arial" w:hint="eastAsia"/>
          <w:b/>
          <w:sz w:val="28"/>
          <w:szCs w:val="28"/>
        </w:rPr>
        <w:t>北教育大學資訊科學系教師評審委員會設置要點</w:t>
      </w:r>
    </w:p>
    <w:p w:rsidR="009F5417" w:rsidRPr="002B2861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color w:val="000000"/>
          <w:sz w:val="18"/>
          <w:szCs w:val="18"/>
        </w:rPr>
      </w:pPr>
      <w:r w:rsidRPr="002B2861">
        <w:rPr>
          <w:rFonts w:eastAsia="標楷體"/>
          <w:color w:val="000000"/>
          <w:sz w:val="18"/>
          <w:szCs w:val="18"/>
        </w:rPr>
        <w:t>93.12.06</w:t>
      </w:r>
      <w:r w:rsidRPr="002B2861">
        <w:rPr>
          <w:rFonts w:eastAsia="標楷體"/>
          <w:color w:val="000000"/>
          <w:sz w:val="18"/>
          <w:szCs w:val="18"/>
        </w:rPr>
        <w:t>所</w:t>
      </w:r>
      <w:proofErr w:type="gramStart"/>
      <w:r w:rsidRPr="002B2861">
        <w:rPr>
          <w:rFonts w:eastAsia="標楷體"/>
          <w:color w:val="000000"/>
          <w:sz w:val="18"/>
          <w:szCs w:val="18"/>
        </w:rPr>
        <w:t>務</w:t>
      </w:r>
      <w:proofErr w:type="gramEnd"/>
      <w:r w:rsidRPr="002B2861">
        <w:rPr>
          <w:rFonts w:eastAsia="標楷體"/>
          <w:color w:val="000000"/>
          <w:sz w:val="18"/>
          <w:szCs w:val="18"/>
        </w:rPr>
        <w:t>會議通過</w:t>
      </w:r>
    </w:p>
    <w:p w:rsidR="009F5417" w:rsidRPr="002B2861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color w:val="000000"/>
          <w:spacing w:val="24"/>
          <w:sz w:val="18"/>
          <w:szCs w:val="18"/>
        </w:rPr>
      </w:pPr>
      <w:r w:rsidRPr="002B2861">
        <w:rPr>
          <w:rFonts w:eastAsia="標楷體"/>
          <w:color w:val="000000"/>
          <w:sz w:val="18"/>
          <w:szCs w:val="18"/>
        </w:rPr>
        <w:t>95.09.08</w:t>
      </w:r>
      <w:r w:rsidRPr="002B2861">
        <w:rPr>
          <w:rFonts w:eastAsia="標楷體"/>
          <w:color w:val="000000"/>
          <w:sz w:val="18"/>
          <w:szCs w:val="18"/>
        </w:rPr>
        <w:t>系</w:t>
      </w:r>
      <w:proofErr w:type="gramStart"/>
      <w:r w:rsidRPr="002B2861">
        <w:rPr>
          <w:rFonts w:eastAsia="標楷體"/>
          <w:color w:val="000000"/>
          <w:sz w:val="18"/>
          <w:szCs w:val="18"/>
        </w:rPr>
        <w:t>務</w:t>
      </w:r>
      <w:proofErr w:type="gramEnd"/>
      <w:r w:rsidRPr="002B2861">
        <w:rPr>
          <w:rFonts w:eastAsia="標楷體"/>
          <w:color w:val="000000"/>
          <w:sz w:val="18"/>
          <w:szCs w:val="18"/>
        </w:rPr>
        <w:t>會議通過</w:t>
      </w:r>
    </w:p>
    <w:p w:rsidR="009F5417" w:rsidRPr="002B2861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color w:val="000000"/>
          <w:spacing w:val="24"/>
          <w:sz w:val="18"/>
          <w:szCs w:val="18"/>
        </w:rPr>
      </w:pPr>
      <w:r w:rsidRPr="002B2861">
        <w:rPr>
          <w:rFonts w:eastAsia="標楷體"/>
          <w:color w:val="000000"/>
          <w:sz w:val="18"/>
          <w:szCs w:val="18"/>
        </w:rPr>
        <w:t>96.01.09</w:t>
      </w:r>
      <w:r w:rsidRPr="002B2861">
        <w:rPr>
          <w:rFonts w:eastAsia="標楷體"/>
          <w:color w:val="000000"/>
          <w:sz w:val="18"/>
          <w:szCs w:val="18"/>
        </w:rPr>
        <w:t>院</w:t>
      </w:r>
      <w:proofErr w:type="gramStart"/>
      <w:r w:rsidRPr="002B2861">
        <w:rPr>
          <w:rFonts w:eastAsia="標楷體"/>
          <w:color w:val="000000"/>
          <w:sz w:val="18"/>
          <w:szCs w:val="18"/>
        </w:rPr>
        <w:t>務</w:t>
      </w:r>
      <w:proofErr w:type="gramEnd"/>
      <w:r w:rsidRPr="002B2861">
        <w:rPr>
          <w:rFonts w:eastAsia="標楷體"/>
          <w:color w:val="000000"/>
          <w:sz w:val="18"/>
          <w:szCs w:val="18"/>
        </w:rPr>
        <w:t>會議通過</w:t>
      </w:r>
    </w:p>
    <w:p w:rsidR="009F5417" w:rsidRPr="002B2861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color w:val="000000"/>
          <w:sz w:val="18"/>
          <w:szCs w:val="18"/>
        </w:rPr>
      </w:pPr>
      <w:r w:rsidRPr="002B2861">
        <w:rPr>
          <w:rFonts w:eastAsia="標楷體"/>
          <w:color w:val="000000"/>
          <w:sz w:val="18"/>
          <w:szCs w:val="18"/>
        </w:rPr>
        <w:t>101.2.29</w:t>
      </w:r>
      <w:r w:rsidRPr="002B2861">
        <w:rPr>
          <w:rFonts w:eastAsia="標楷體"/>
          <w:color w:val="000000"/>
          <w:sz w:val="18"/>
          <w:szCs w:val="18"/>
        </w:rPr>
        <w:t>系</w:t>
      </w:r>
      <w:proofErr w:type="gramStart"/>
      <w:r w:rsidRPr="002B2861">
        <w:rPr>
          <w:rFonts w:eastAsia="標楷體"/>
          <w:color w:val="000000"/>
          <w:sz w:val="18"/>
          <w:szCs w:val="18"/>
        </w:rPr>
        <w:t>務</w:t>
      </w:r>
      <w:proofErr w:type="gramEnd"/>
      <w:r w:rsidRPr="002B2861">
        <w:rPr>
          <w:rFonts w:eastAsia="標楷體"/>
          <w:color w:val="000000"/>
          <w:sz w:val="18"/>
          <w:szCs w:val="18"/>
        </w:rPr>
        <w:t>會議修正通過</w:t>
      </w:r>
    </w:p>
    <w:p w:rsidR="009F5417" w:rsidRPr="002B2861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color w:val="000000"/>
          <w:sz w:val="18"/>
          <w:szCs w:val="18"/>
        </w:rPr>
      </w:pPr>
      <w:r w:rsidRPr="002B2861">
        <w:rPr>
          <w:rFonts w:eastAsia="標楷體"/>
          <w:color w:val="000000"/>
          <w:sz w:val="18"/>
          <w:szCs w:val="18"/>
        </w:rPr>
        <w:t>101.04.12</w:t>
      </w:r>
      <w:r w:rsidRPr="002B2861">
        <w:rPr>
          <w:rFonts w:eastAsia="標楷體"/>
          <w:color w:val="000000"/>
          <w:sz w:val="18"/>
          <w:szCs w:val="18"/>
        </w:rPr>
        <w:t>理學院</w:t>
      </w:r>
      <w:r w:rsidRPr="002B2861">
        <w:rPr>
          <w:rFonts w:eastAsia="標楷體"/>
          <w:color w:val="000000"/>
          <w:sz w:val="18"/>
          <w:szCs w:val="18"/>
        </w:rPr>
        <w:t>100</w:t>
      </w:r>
      <w:r w:rsidRPr="002B2861">
        <w:rPr>
          <w:rFonts w:eastAsia="標楷體"/>
          <w:color w:val="000000"/>
          <w:sz w:val="18"/>
          <w:szCs w:val="18"/>
        </w:rPr>
        <w:t>學年度第</w:t>
      </w:r>
      <w:r w:rsidRPr="002B2861">
        <w:rPr>
          <w:rFonts w:eastAsia="標楷體"/>
          <w:color w:val="000000"/>
          <w:sz w:val="18"/>
          <w:szCs w:val="18"/>
        </w:rPr>
        <w:t>8</w:t>
      </w:r>
      <w:r w:rsidRPr="002B2861">
        <w:rPr>
          <w:rFonts w:eastAsia="標楷體"/>
          <w:color w:val="000000"/>
          <w:sz w:val="18"/>
          <w:szCs w:val="18"/>
        </w:rPr>
        <w:t>次院教評會通過</w:t>
      </w:r>
    </w:p>
    <w:p w:rsidR="009F5417" w:rsidRPr="00930555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wordWrap w:val="0"/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b/>
          <w:color w:val="FF0000"/>
          <w:sz w:val="18"/>
          <w:szCs w:val="18"/>
        </w:rPr>
      </w:pPr>
      <w:r w:rsidRPr="00930555">
        <w:rPr>
          <w:rFonts w:eastAsia="標楷體"/>
          <w:b/>
          <w:color w:val="FF0000"/>
          <w:sz w:val="18"/>
          <w:szCs w:val="18"/>
        </w:rPr>
        <w:t>110.12.23 110</w:t>
      </w:r>
      <w:r w:rsidRPr="00930555">
        <w:rPr>
          <w:rFonts w:eastAsia="標楷體"/>
          <w:b/>
          <w:color w:val="FF0000"/>
          <w:sz w:val="18"/>
          <w:szCs w:val="18"/>
        </w:rPr>
        <w:t>學年度第</w:t>
      </w:r>
      <w:r w:rsidRPr="00930555">
        <w:rPr>
          <w:rFonts w:eastAsia="標楷體"/>
          <w:b/>
          <w:color w:val="FF0000"/>
          <w:sz w:val="18"/>
          <w:szCs w:val="18"/>
        </w:rPr>
        <w:t>3</w:t>
      </w:r>
      <w:r w:rsidRPr="00930555">
        <w:rPr>
          <w:rFonts w:eastAsia="標楷體"/>
          <w:b/>
          <w:color w:val="FF0000"/>
          <w:sz w:val="18"/>
          <w:szCs w:val="18"/>
        </w:rPr>
        <w:t>次系</w:t>
      </w:r>
      <w:proofErr w:type="gramStart"/>
      <w:r w:rsidRPr="00930555">
        <w:rPr>
          <w:rFonts w:eastAsia="標楷體"/>
          <w:b/>
          <w:color w:val="FF0000"/>
          <w:sz w:val="18"/>
          <w:szCs w:val="18"/>
        </w:rPr>
        <w:t>務</w:t>
      </w:r>
      <w:proofErr w:type="gramEnd"/>
      <w:r w:rsidRPr="00930555">
        <w:rPr>
          <w:rFonts w:eastAsia="標楷體"/>
          <w:b/>
          <w:color w:val="FF0000"/>
          <w:sz w:val="18"/>
          <w:szCs w:val="18"/>
        </w:rPr>
        <w:t>會議修正通過</w:t>
      </w:r>
    </w:p>
    <w:p w:rsidR="00930555" w:rsidRPr="00930555" w:rsidRDefault="00930555" w:rsidP="009305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spacing w:line="300" w:lineRule="auto"/>
        <w:ind w:right="40"/>
        <w:jc w:val="right"/>
        <w:rPr>
          <w:rFonts w:eastAsia="標楷體"/>
          <w:b/>
          <w:color w:val="FF0000"/>
          <w:spacing w:val="24"/>
          <w:sz w:val="18"/>
          <w:szCs w:val="18"/>
        </w:rPr>
      </w:pPr>
      <w:r w:rsidRPr="00930555">
        <w:rPr>
          <w:rFonts w:eastAsia="標楷體"/>
          <w:b/>
          <w:color w:val="FF0000"/>
          <w:sz w:val="18"/>
          <w:szCs w:val="18"/>
        </w:rPr>
        <w:t>1</w:t>
      </w:r>
      <w:r>
        <w:rPr>
          <w:rFonts w:eastAsia="標楷體"/>
          <w:b/>
          <w:color w:val="FF0000"/>
          <w:sz w:val="18"/>
          <w:szCs w:val="18"/>
        </w:rPr>
        <w:t>11</w:t>
      </w:r>
      <w:r w:rsidRPr="00930555">
        <w:rPr>
          <w:rFonts w:eastAsia="標楷體"/>
          <w:b/>
          <w:color w:val="FF0000"/>
          <w:sz w:val="18"/>
          <w:szCs w:val="18"/>
        </w:rPr>
        <w:t>.04.1</w:t>
      </w:r>
      <w:r w:rsidR="00EA6276">
        <w:rPr>
          <w:rFonts w:eastAsia="標楷體"/>
          <w:b/>
          <w:color w:val="FF0000"/>
          <w:sz w:val="18"/>
          <w:szCs w:val="18"/>
        </w:rPr>
        <w:t>2</w:t>
      </w:r>
      <w:r w:rsidRPr="00930555">
        <w:rPr>
          <w:rFonts w:eastAsia="標楷體"/>
          <w:b/>
          <w:color w:val="FF0000"/>
          <w:sz w:val="18"/>
          <w:szCs w:val="18"/>
        </w:rPr>
        <w:t>理學院</w:t>
      </w:r>
      <w:r w:rsidRPr="00930555">
        <w:rPr>
          <w:rFonts w:eastAsia="標楷體"/>
          <w:b/>
          <w:color w:val="FF0000"/>
          <w:sz w:val="18"/>
          <w:szCs w:val="18"/>
        </w:rPr>
        <w:t>1</w:t>
      </w:r>
      <w:r>
        <w:rPr>
          <w:rFonts w:eastAsia="標楷體"/>
          <w:b/>
          <w:color w:val="FF0000"/>
          <w:sz w:val="18"/>
          <w:szCs w:val="18"/>
        </w:rPr>
        <w:t>10</w:t>
      </w:r>
      <w:r w:rsidRPr="00930555">
        <w:rPr>
          <w:rFonts w:eastAsia="標楷體"/>
          <w:b/>
          <w:color w:val="FF0000"/>
          <w:sz w:val="18"/>
          <w:szCs w:val="18"/>
        </w:rPr>
        <w:t>學年度第</w:t>
      </w:r>
      <w:r>
        <w:rPr>
          <w:rFonts w:eastAsia="標楷體" w:hint="eastAsia"/>
          <w:b/>
          <w:color w:val="FF0000"/>
          <w:sz w:val="18"/>
          <w:szCs w:val="18"/>
        </w:rPr>
        <w:t>4</w:t>
      </w:r>
      <w:r w:rsidRPr="00930555">
        <w:rPr>
          <w:rFonts w:eastAsia="標楷體"/>
          <w:b/>
          <w:color w:val="FF0000"/>
          <w:sz w:val="18"/>
          <w:szCs w:val="18"/>
        </w:rPr>
        <w:t>次院教評會通過</w:t>
      </w:r>
    </w:p>
    <w:p w:rsidR="009F5417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right="-1004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>一、本要點依據國立</w:t>
      </w:r>
      <w:proofErr w:type="gramStart"/>
      <w:r>
        <w:rPr>
          <w:rFonts w:ascii="Arial" w:eastAsia="標楷體" w:hAnsi="標楷體" w:cs="Arial" w:hint="eastAsia"/>
          <w:szCs w:val="28"/>
        </w:rPr>
        <w:t>臺</w:t>
      </w:r>
      <w:proofErr w:type="gramEnd"/>
      <w:r>
        <w:rPr>
          <w:rFonts w:ascii="Arial" w:eastAsia="標楷體" w:hAnsi="標楷體" w:cs="Arial" w:hint="eastAsia"/>
          <w:szCs w:val="28"/>
        </w:rPr>
        <w:t>北教育大學組織規程第</w:t>
      </w:r>
      <w:r>
        <w:rPr>
          <w:rFonts w:ascii="Arial" w:eastAsia="標楷體" w:hAnsi="Arial" w:cs="Arial"/>
          <w:szCs w:val="28"/>
        </w:rPr>
        <w:t>22</w:t>
      </w:r>
      <w:r>
        <w:rPr>
          <w:rFonts w:ascii="Arial" w:eastAsia="標楷體" w:hAnsi="標楷體" w:cs="Arial" w:hint="eastAsia"/>
          <w:szCs w:val="28"/>
        </w:rPr>
        <w:t>條規定訂定之。</w:t>
      </w:r>
    </w:p>
    <w:p w:rsidR="009F5417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480" w:right="-40" w:hangingChars="200" w:hanging="480"/>
        <w:jc w:val="both"/>
        <w:rPr>
          <w:rFonts w:ascii="Arial" w:eastAsia="標楷體" w:hAnsi="標楷體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>二、本系教師評審委員會（以下簡稱本會）委員由本系全體專</w:t>
      </w:r>
      <w:smartTag w:uri="urn:schemas-microsoft-com:office:smarttags" w:element="PersonName">
        <w:smartTagPr>
          <w:attr w:name="ProductID" w:val="任"/>
        </w:smartTagPr>
        <w:r>
          <w:rPr>
            <w:rFonts w:ascii="Arial" w:eastAsia="標楷體" w:hAnsi="標楷體" w:cs="Arial" w:hint="eastAsia"/>
            <w:szCs w:val="28"/>
          </w:rPr>
          <w:t>任</w:t>
        </w:r>
      </w:smartTag>
      <w:r>
        <w:rPr>
          <w:rFonts w:ascii="Arial" w:eastAsia="標楷體" w:hAnsi="標楷體" w:cs="Arial" w:hint="eastAsia"/>
          <w:szCs w:val="28"/>
        </w:rPr>
        <w:t>教授擔任之，系主任為當然委員；如委員未達</w:t>
      </w:r>
      <w:r>
        <w:rPr>
          <w:rFonts w:ascii="Arial" w:eastAsia="標楷體" w:hAnsi="Arial" w:cs="Arial"/>
          <w:szCs w:val="28"/>
        </w:rPr>
        <w:t>7</w:t>
      </w:r>
      <w:r>
        <w:rPr>
          <w:rFonts w:ascii="Arial" w:eastAsia="標楷體" w:hAnsi="標楷體" w:cs="Arial" w:hint="eastAsia"/>
          <w:szCs w:val="28"/>
        </w:rPr>
        <w:t>人時，另由全體專</w:t>
      </w:r>
      <w:smartTag w:uri="urn:schemas-microsoft-com:office:smarttags" w:element="PersonName">
        <w:smartTagPr>
          <w:attr w:name="ProductID" w:val="任助理"/>
        </w:smartTagPr>
        <w:r>
          <w:rPr>
            <w:rFonts w:ascii="Arial" w:eastAsia="標楷體" w:hAnsi="標楷體" w:cs="Arial" w:hint="eastAsia"/>
            <w:szCs w:val="28"/>
          </w:rPr>
          <w:t>任助理</w:t>
        </w:r>
      </w:smartTag>
      <w:r>
        <w:rPr>
          <w:rFonts w:ascii="Arial" w:eastAsia="標楷體" w:hAnsi="標楷體" w:cs="Arial" w:hint="eastAsia"/>
          <w:szCs w:val="28"/>
        </w:rPr>
        <w:t>教授（含）以上推選補足之，任期為</w:t>
      </w:r>
      <w:r>
        <w:rPr>
          <w:rFonts w:ascii="Arial" w:eastAsia="標楷體" w:hAnsi="Arial" w:cs="Arial"/>
          <w:szCs w:val="28"/>
        </w:rPr>
        <w:t>1</w:t>
      </w:r>
      <w:r>
        <w:rPr>
          <w:rFonts w:ascii="Arial" w:eastAsia="標楷體" w:hAnsi="標楷體" w:cs="Arial" w:hint="eastAsia"/>
          <w:szCs w:val="28"/>
        </w:rPr>
        <w:t>學年。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480" w:right="-40" w:hangingChars="200" w:hanging="480"/>
        <w:jc w:val="both"/>
        <w:rPr>
          <w:rFonts w:ascii="Arial" w:eastAsia="標楷體" w:hAnsi="標楷體" w:cs="Arial"/>
          <w:szCs w:val="28"/>
        </w:rPr>
      </w:pPr>
      <w:r w:rsidRPr="00723033">
        <w:rPr>
          <w:rFonts w:ascii="Arial" w:eastAsia="標楷體" w:hAnsi="標楷體" w:cs="Arial" w:hint="eastAsia"/>
          <w:szCs w:val="28"/>
        </w:rPr>
        <w:t xml:space="preserve">    </w:t>
      </w:r>
      <w:r w:rsidRPr="00723033">
        <w:rPr>
          <w:rFonts w:ascii="標楷體" w:eastAsia="標楷體" w:hAnsi="標楷體" w:hint="eastAsia"/>
        </w:rPr>
        <w:t>休假研究、國外研究（含講學或進修）、全時進修或留職停薪期間之教師，不得擔任系級教評會委員。</w:t>
      </w:r>
    </w:p>
    <w:p w:rsidR="009F5417" w:rsidRPr="00723033" w:rsidRDefault="009F5417" w:rsidP="009F5417">
      <w:pPr>
        <w:snapToGrid w:val="0"/>
        <w:ind w:leftChars="225" w:left="540"/>
        <w:rPr>
          <w:rFonts w:ascii="Arial" w:eastAsia="標楷體" w:hAnsi="標楷體" w:cs="Arial"/>
          <w:szCs w:val="28"/>
        </w:rPr>
      </w:pPr>
      <w:r w:rsidRPr="00723033">
        <w:rPr>
          <w:rFonts w:ascii="標楷體" w:eastAsia="標楷體" w:hAnsi="標楷體" w:cs="Arial" w:hint="eastAsia"/>
        </w:rPr>
        <w:t>遴選新任委員時，教師若已奉准將於新任委員任期內休假研究、國外研究（含講學或進修）或全時進修者，有選舉權但無被選舉權；借調或留職停薪期間之教師，無選舉權且無被選舉權。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480" w:right="-40" w:hangingChars="200" w:hanging="48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標楷體" w:cs="Arial" w:hint="eastAsia"/>
          <w:szCs w:val="28"/>
        </w:rPr>
        <w:t>三、本會置主任委員</w:t>
      </w:r>
      <w:r w:rsidRPr="00723033">
        <w:rPr>
          <w:rFonts w:ascii="Arial" w:eastAsia="標楷體" w:hAnsi="Arial" w:cs="Arial"/>
          <w:szCs w:val="28"/>
        </w:rPr>
        <w:t>1</w:t>
      </w:r>
      <w:r w:rsidRPr="00723033">
        <w:rPr>
          <w:rFonts w:ascii="Arial" w:eastAsia="標楷體" w:hAnsi="標楷體" w:cs="Arial" w:hint="eastAsia"/>
          <w:szCs w:val="28"/>
        </w:rPr>
        <w:t>人，由系主任兼任，主任委員因故未能主持會議時，由委員中互推</w:t>
      </w:r>
      <w:r w:rsidRPr="00723033">
        <w:rPr>
          <w:rFonts w:ascii="Arial" w:eastAsia="標楷體" w:hAnsi="Arial" w:cs="Arial"/>
          <w:szCs w:val="28"/>
        </w:rPr>
        <w:t>1</w:t>
      </w:r>
      <w:r w:rsidRPr="00723033">
        <w:rPr>
          <w:rFonts w:ascii="Arial" w:eastAsia="標楷體" w:hAnsi="標楷體" w:cs="Arial" w:hint="eastAsia"/>
          <w:szCs w:val="28"/>
        </w:rPr>
        <w:t>人主持之。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480" w:right="-1005" w:hangingChars="200" w:hanging="48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標楷體" w:cs="Arial" w:hint="eastAsia"/>
          <w:szCs w:val="28"/>
        </w:rPr>
        <w:t>四、本會依據教育部頒布之有關法令暨本校各項規定，分別審議本系下列事項：</w:t>
      </w:r>
    </w:p>
    <w:p w:rsidR="009F5417" w:rsidRPr="00723033" w:rsidRDefault="009F5417" w:rsidP="009F5417">
      <w:pPr>
        <w:tabs>
          <w:tab w:val="left" w:pos="105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Chars="250" w:left="1080" w:rightChars="10" w:right="24" w:hanging="48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Arial" w:cs="Arial"/>
          <w:szCs w:val="28"/>
        </w:rPr>
        <w:t>(</w:t>
      </w:r>
      <w:r w:rsidRPr="00723033">
        <w:rPr>
          <w:rFonts w:ascii="Arial" w:eastAsia="標楷體" w:hAnsi="標楷體" w:cs="Arial" w:hint="eastAsia"/>
          <w:szCs w:val="28"/>
        </w:rPr>
        <w:t>一</w:t>
      </w:r>
      <w:r w:rsidRPr="00723033">
        <w:rPr>
          <w:rFonts w:ascii="Arial" w:eastAsia="標楷體" w:hAnsi="Arial" w:cs="Arial"/>
          <w:szCs w:val="28"/>
        </w:rPr>
        <w:t>)</w:t>
      </w:r>
      <w:r w:rsidRPr="00723033">
        <w:rPr>
          <w:rFonts w:ascii="Arial" w:eastAsia="標楷體" w:hAnsi="標楷體" w:cs="Arial" w:hint="eastAsia"/>
          <w:szCs w:val="28"/>
        </w:rPr>
        <w:t>關於教師之新聘、改聘、續聘、不續聘、停聘</w:t>
      </w:r>
      <w:r w:rsidRPr="00723033">
        <w:rPr>
          <w:rFonts w:ascii="Arial" w:eastAsia="標楷體" w:hAnsi="標楷體" w:cs="Arial" w:hint="eastAsia"/>
        </w:rPr>
        <w:t>、</w:t>
      </w:r>
      <w:r w:rsidRPr="00723033">
        <w:rPr>
          <w:rFonts w:ascii="Arial" w:eastAsia="標楷體" w:hAnsi="標楷體" w:cs="Arial"/>
        </w:rPr>
        <w:t>解聘</w:t>
      </w:r>
      <w:r w:rsidRPr="00723033">
        <w:rPr>
          <w:rFonts w:ascii="Arial" w:eastAsia="標楷體" w:hAnsi="標楷體" w:cs="Arial" w:hint="eastAsia"/>
        </w:rPr>
        <w:t>及</w:t>
      </w:r>
      <w:r w:rsidRPr="00723033">
        <w:rPr>
          <w:rFonts w:ascii="標楷體" w:eastAsia="標楷體" w:hAnsi="標楷體"/>
        </w:rPr>
        <w:t>違反</w:t>
      </w:r>
      <w:r w:rsidRPr="00723033">
        <w:rPr>
          <w:rFonts w:ascii="標楷體" w:eastAsia="標楷體" w:hAnsi="標楷體" w:hint="eastAsia"/>
        </w:rPr>
        <w:t>教師聘約及教師</w:t>
      </w:r>
      <w:r w:rsidRPr="00723033">
        <w:rPr>
          <w:rFonts w:ascii="標楷體" w:eastAsia="標楷體" w:hAnsi="標楷體"/>
        </w:rPr>
        <w:t>義務之處理</w:t>
      </w:r>
      <w:r w:rsidRPr="00723033">
        <w:rPr>
          <w:rFonts w:ascii="Arial" w:eastAsia="標楷體" w:hAnsi="標楷體" w:cs="Arial"/>
        </w:rPr>
        <w:t>等評審事項。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right="-1005" w:firstLine="60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Arial" w:cs="Arial"/>
          <w:szCs w:val="28"/>
        </w:rPr>
        <w:t>(</w:t>
      </w:r>
      <w:r w:rsidRPr="00723033">
        <w:rPr>
          <w:rFonts w:ascii="Arial" w:eastAsia="標楷體" w:hAnsi="標楷體" w:cs="Arial" w:hint="eastAsia"/>
          <w:szCs w:val="28"/>
        </w:rPr>
        <w:t>二</w:t>
      </w:r>
      <w:r w:rsidRPr="00723033">
        <w:rPr>
          <w:rFonts w:ascii="Arial" w:eastAsia="標楷體" w:hAnsi="Arial" w:cs="Arial"/>
          <w:szCs w:val="28"/>
        </w:rPr>
        <w:t>)</w:t>
      </w:r>
      <w:r w:rsidRPr="00723033">
        <w:rPr>
          <w:rFonts w:ascii="Arial" w:eastAsia="標楷體" w:hAnsi="標楷體" w:cs="Arial" w:hint="eastAsia"/>
          <w:szCs w:val="28"/>
        </w:rPr>
        <w:t>關於教師升等評審事項。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right="-1005" w:firstLine="60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Arial" w:cs="Arial"/>
          <w:szCs w:val="28"/>
        </w:rPr>
        <w:t>(</w:t>
      </w:r>
      <w:r w:rsidRPr="00723033">
        <w:rPr>
          <w:rFonts w:ascii="Arial" w:eastAsia="標楷體" w:hAnsi="標楷體" w:cs="Arial" w:hint="eastAsia"/>
          <w:szCs w:val="28"/>
        </w:rPr>
        <w:t>三</w:t>
      </w:r>
      <w:r w:rsidRPr="00723033">
        <w:rPr>
          <w:rFonts w:ascii="Arial" w:eastAsia="標楷體" w:hAnsi="Arial" w:cs="Arial"/>
          <w:szCs w:val="28"/>
        </w:rPr>
        <w:t>)</w:t>
      </w:r>
      <w:r w:rsidRPr="00723033">
        <w:rPr>
          <w:rFonts w:ascii="Arial" w:eastAsia="標楷體" w:hAnsi="標楷體" w:cs="Arial" w:hint="eastAsia"/>
          <w:szCs w:val="28"/>
        </w:rPr>
        <w:t>關於教師學術研究、教授休假進修及獎懲有關事項。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right="-1005" w:firstLine="60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Arial" w:cs="Arial"/>
          <w:szCs w:val="28"/>
        </w:rPr>
        <w:t>(</w:t>
      </w:r>
      <w:r w:rsidRPr="00723033">
        <w:rPr>
          <w:rFonts w:ascii="Arial" w:eastAsia="標楷體" w:hAnsi="標楷體" w:cs="Arial" w:hint="eastAsia"/>
          <w:szCs w:val="28"/>
        </w:rPr>
        <w:t>四</w:t>
      </w:r>
      <w:r w:rsidRPr="00723033">
        <w:rPr>
          <w:rFonts w:ascii="Arial" w:eastAsia="標楷體" w:hAnsi="Arial" w:cs="Arial"/>
          <w:szCs w:val="28"/>
        </w:rPr>
        <w:t>)</w:t>
      </w:r>
      <w:r w:rsidRPr="00723033">
        <w:rPr>
          <w:rFonts w:ascii="Arial" w:eastAsia="標楷體" w:hAnsi="標楷體" w:cs="Arial" w:hint="eastAsia"/>
          <w:szCs w:val="28"/>
        </w:rPr>
        <w:t>其他與教師權益有關事項。</w:t>
      </w:r>
    </w:p>
    <w:p w:rsidR="009F5417" w:rsidRPr="00723033" w:rsidRDefault="009F5417" w:rsidP="009F5417">
      <w:pPr>
        <w:pStyle w:val="a3"/>
        <w:snapToGrid w:val="0"/>
        <w:ind w:right="-38"/>
        <w:rPr>
          <w:rFonts w:ascii="Arial" w:hAnsi="標楷體" w:cs="Arial"/>
          <w:b w:val="0"/>
        </w:rPr>
      </w:pPr>
      <w:r w:rsidRPr="00723033">
        <w:rPr>
          <w:rFonts w:ascii="Arial" w:hAnsi="標楷體" w:cs="Arial"/>
          <w:b w:val="0"/>
        </w:rPr>
        <w:t>五、本會委員評審本系教師申請著作升等事宜，若發生「同申請等級以上」之本會委員不足</w:t>
      </w:r>
      <w:r w:rsidRPr="00723033">
        <w:rPr>
          <w:rFonts w:ascii="Arial" w:hAnsi="標楷體" w:cs="Arial"/>
          <w:b w:val="0"/>
        </w:rPr>
        <w:t>7</w:t>
      </w:r>
      <w:r w:rsidRPr="00723033">
        <w:rPr>
          <w:rFonts w:ascii="Arial" w:hAnsi="標楷體" w:cs="Arial"/>
          <w:b w:val="0"/>
        </w:rPr>
        <w:t>人之情況，則由主任委員召開系務會議，依會議決議</w:t>
      </w:r>
      <w:r w:rsidRPr="00723033">
        <w:rPr>
          <w:rFonts w:ascii="Arial" w:hAnsi="標楷體" w:cs="Arial"/>
          <w:b w:val="0"/>
          <w:szCs w:val="24"/>
        </w:rPr>
        <w:t>提不足人數</w:t>
      </w:r>
      <w:r w:rsidRPr="00723033">
        <w:rPr>
          <w:rFonts w:ascii="Arial" w:hAnsi="標楷體" w:cs="Arial"/>
          <w:b w:val="0"/>
        </w:rPr>
        <w:t>2</w:t>
      </w:r>
      <w:r w:rsidRPr="00723033">
        <w:rPr>
          <w:rFonts w:ascii="Arial" w:hAnsi="標楷體" w:cs="Arial"/>
          <w:b w:val="0"/>
        </w:rPr>
        <w:t>倍相關專長之系外「同申請等級以上」師資，簽請校長選聘補足之。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480" w:right="-40" w:hangingChars="200" w:hanging="480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標楷體" w:cs="Arial" w:hint="eastAsia"/>
          <w:szCs w:val="28"/>
        </w:rPr>
        <w:t>六、本會會議除依照本校教師聘任及升等辦法規定之時間舉行，以審議教師聘任及升等事宜外，必要時由本會主任委員或二分之一（含）以上委員書面提請召開臨時會議。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514" w:right="-40" w:hangingChars="214" w:hanging="514"/>
        <w:jc w:val="both"/>
        <w:rPr>
          <w:rFonts w:ascii="Arial" w:eastAsia="標楷體" w:hAnsi="標楷體" w:cs="Arial"/>
        </w:rPr>
      </w:pPr>
      <w:r w:rsidRPr="00723033">
        <w:rPr>
          <w:rFonts w:ascii="Arial" w:eastAsia="標楷體" w:hAnsi="標楷體" w:cs="Arial" w:hint="eastAsia"/>
          <w:szCs w:val="28"/>
        </w:rPr>
        <w:t>七、本會會議不定期舉行，會議時須有委員三分之二（含）以上出席始得開會，出席委員二分之一（含）以上同意方得決議；但升等、解聘、停聘、不續聘等重大事項之審議，須有委員三分之二（含）以上之出席，出席委員三分之二（含）以上同意，始得決議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Chars="214" w:left="514" w:right="-40" w:firstLineChars="10" w:firstLine="24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標楷體" w:eastAsia="標楷體" w:hAnsi="標楷體" w:hint="eastAsia"/>
        </w:rPr>
        <w:t>審議升等案時，不得低階高審，低階委員就升等個案不得參與表決。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480" w:right="-40" w:hangingChars="200" w:hanging="480"/>
        <w:jc w:val="both"/>
        <w:textDirection w:val="lrTbV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標楷體" w:cs="Arial"/>
        </w:rPr>
        <w:t>八、</w:t>
      </w:r>
      <w:r w:rsidRPr="00723033">
        <w:rPr>
          <w:rFonts w:ascii="Arial" w:eastAsia="標楷體" w:hAnsi="標楷體" w:cs="Arial" w:hint="eastAsia"/>
        </w:rPr>
        <w:t>本會委員</w:t>
      </w:r>
      <w:r w:rsidRPr="00723033">
        <w:rPr>
          <w:rFonts w:ascii="標楷體" w:eastAsia="標楷體" w:hAnsi="標楷體" w:hint="eastAsia"/>
        </w:rPr>
        <w:t>若為審查事項之本人、配偶或三親等以內之血親</w:t>
      </w:r>
      <w:r w:rsidRPr="00723033">
        <w:rPr>
          <w:rFonts w:ascii="標楷體" w:eastAsia="標楷體" w:hAnsi="標楷體"/>
        </w:rPr>
        <w:t>、</w:t>
      </w:r>
      <w:r w:rsidRPr="00723033">
        <w:rPr>
          <w:rFonts w:ascii="標楷體" w:eastAsia="標楷體" w:hAnsi="標楷體" w:hint="eastAsia"/>
        </w:rPr>
        <w:t>姻親或曾有此親屬關係、</w:t>
      </w:r>
      <w:r w:rsidRPr="00723033">
        <w:rPr>
          <w:rFonts w:eastAsia="標楷體" w:hAnsi="標楷體" w:hint="eastAsia"/>
        </w:rPr>
        <w:t>學位論文指導關係者時，</w:t>
      </w:r>
      <w:r w:rsidRPr="00723033">
        <w:rPr>
          <w:rFonts w:ascii="標楷體" w:eastAsia="標楷體" w:hAnsi="標楷體" w:hint="eastAsia"/>
        </w:rPr>
        <w:t>應自行迴避</w:t>
      </w:r>
      <w:r w:rsidRPr="00723033">
        <w:rPr>
          <w:rFonts w:eastAsia="標楷體" w:hAnsi="標楷體" w:hint="eastAsia"/>
        </w:rPr>
        <w:t>；有疑義時，由教評會予以認定。</w:t>
      </w:r>
      <w:r w:rsidRPr="00723033">
        <w:rPr>
          <w:rFonts w:ascii="標楷體" w:eastAsia="標楷體" w:hAnsi="標楷體" w:hint="eastAsia"/>
        </w:rPr>
        <w:t>未自行迴避者，主席得經二分之一以上出席委員決議請該委員迴避。迴避委員不計入該項決議案之出席及決議人數</w:t>
      </w:r>
      <w:r w:rsidRPr="00723033">
        <w:rPr>
          <w:rFonts w:ascii="標楷體" w:eastAsia="標楷體" w:hAnsi="標楷體"/>
        </w:rPr>
        <w:t>。</w:t>
      </w:r>
    </w:p>
    <w:p w:rsidR="009F5417" w:rsidRPr="00723033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516" w:right="-40" w:hangingChars="215" w:hanging="516"/>
        <w:jc w:val="both"/>
        <w:rPr>
          <w:rFonts w:ascii="Arial" w:eastAsia="標楷體" w:hAnsi="Arial" w:cs="Arial"/>
          <w:szCs w:val="28"/>
        </w:rPr>
      </w:pPr>
      <w:r w:rsidRPr="00723033">
        <w:rPr>
          <w:rFonts w:ascii="Arial" w:eastAsia="標楷體" w:hAnsi="標楷體" w:cs="Arial" w:hint="eastAsia"/>
          <w:szCs w:val="28"/>
        </w:rPr>
        <w:t>九、凡經本會審議通過之案件，均作成紀錄送理學院教師評審委員會審議。</w:t>
      </w:r>
    </w:p>
    <w:p w:rsidR="009F5417" w:rsidRDefault="009F5417" w:rsidP="009F54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adjustRightInd w:val="0"/>
        <w:snapToGrid w:val="0"/>
        <w:ind w:left="504" w:right="-40" w:hangingChars="210" w:hanging="504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>十、本要點如有未盡事宜，均依本校教師評審委員會設置辦法有關規定辦理。</w:t>
      </w:r>
    </w:p>
    <w:p w:rsidR="009459FC" w:rsidRDefault="009F5417" w:rsidP="009F5417">
      <w:r>
        <w:rPr>
          <w:rFonts w:ascii="Arial" w:eastAsia="標楷體" w:hAnsi="標楷體" w:cs="Arial" w:hint="eastAsia"/>
          <w:szCs w:val="28"/>
        </w:rPr>
        <w:t>十一、本要點經系務會議</w:t>
      </w:r>
      <w:r w:rsidRPr="005475B1">
        <w:rPr>
          <w:rFonts w:ascii="標楷體" w:eastAsia="標楷體" w:hAnsi="標楷體" w:hint="eastAsia"/>
          <w:b/>
          <w:color w:val="FF0000"/>
          <w:u w:val="single"/>
        </w:rPr>
        <w:t>審議</w:t>
      </w:r>
      <w:r>
        <w:rPr>
          <w:rFonts w:ascii="Arial" w:eastAsia="標楷體" w:hAnsi="標楷體" w:cs="Arial" w:hint="eastAsia"/>
          <w:szCs w:val="28"/>
        </w:rPr>
        <w:t>通過</w:t>
      </w:r>
      <w:r w:rsidRPr="000001CF">
        <w:rPr>
          <w:rFonts w:ascii="Arial" w:eastAsia="標楷體" w:hAnsi="標楷體" w:cs="Arial" w:hint="eastAsia"/>
          <w:color w:val="000000"/>
          <w:szCs w:val="28"/>
        </w:rPr>
        <w:t>，</w:t>
      </w:r>
      <w:r w:rsidRPr="003E4F11">
        <w:rPr>
          <w:rFonts w:eastAsia="標楷體" w:hint="eastAsia"/>
        </w:rPr>
        <w:t>院</w:t>
      </w:r>
      <w:r w:rsidRPr="00723033">
        <w:rPr>
          <w:rFonts w:ascii="Arial" w:eastAsia="標楷體" w:hAnsi="標楷體" w:cs="Arial" w:hint="eastAsia"/>
          <w:szCs w:val="28"/>
        </w:rPr>
        <w:t>教師評審委員會</w:t>
      </w:r>
      <w:r w:rsidRPr="00DC56D6">
        <w:rPr>
          <w:rFonts w:ascii="標楷體" w:eastAsia="標楷體" w:hAnsi="標楷體" w:hint="eastAsia"/>
        </w:rPr>
        <w:t>核備</w:t>
      </w:r>
      <w:r w:rsidRPr="00DC56D6">
        <w:rPr>
          <w:rFonts w:ascii="標楷體" w:eastAsia="標楷體" w:hAnsi="標楷體"/>
        </w:rPr>
        <w:t>後</w:t>
      </w:r>
      <w:r w:rsidRPr="00DC56D6">
        <w:rPr>
          <w:rFonts w:ascii="標楷體" w:eastAsia="標楷體" w:hAnsi="標楷體" w:hint="eastAsia"/>
        </w:rPr>
        <w:t>實施</w:t>
      </w:r>
      <w:r w:rsidRPr="00C70ED1">
        <w:rPr>
          <w:rFonts w:ascii="Arial" w:eastAsia="標楷體" w:hAnsi="標楷體" w:cs="Arial"/>
        </w:rPr>
        <w:t>。</w:t>
      </w:r>
    </w:p>
    <w:sectPr w:rsidR="009459FC" w:rsidSect="009F54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6B" w:rsidRDefault="0014526B" w:rsidP="00DC56D6">
      <w:r>
        <w:separator/>
      </w:r>
    </w:p>
  </w:endnote>
  <w:endnote w:type="continuationSeparator" w:id="0">
    <w:p w:rsidR="0014526B" w:rsidRDefault="0014526B" w:rsidP="00D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6B" w:rsidRDefault="0014526B" w:rsidP="00DC56D6">
      <w:r>
        <w:separator/>
      </w:r>
    </w:p>
  </w:footnote>
  <w:footnote w:type="continuationSeparator" w:id="0">
    <w:p w:rsidR="0014526B" w:rsidRDefault="0014526B" w:rsidP="00DC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17"/>
    <w:rsid w:val="00114C97"/>
    <w:rsid w:val="0014526B"/>
    <w:rsid w:val="00871771"/>
    <w:rsid w:val="009141CE"/>
    <w:rsid w:val="00930555"/>
    <w:rsid w:val="009459FC"/>
    <w:rsid w:val="009F5417"/>
    <w:rsid w:val="00A37CBB"/>
    <w:rsid w:val="00A660EC"/>
    <w:rsid w:val="00DC56D6"/>
    <w:rsid w:val="00EA6276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069D65-9A24-4466-A2FE-2907C4A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F5417"/>
    <w:pPr>
      <w:ind w:leftChars="100" w:left="720" w:right="113" w:hangingChars="200" w:hanging="480"/>
    </w:pPr>
    <w:rPr>
      <w:rFonts w:ascii="標楷體" w:eastAsia="標楷體" w:hAnsi="Times New Roman" w:cs="Times New Roman"/>
      <w:b/>
      <w:szCs w:val="20"/>
    </w:rPr>
  </w:style>
  <w:style w:type="paragraph" w:styleId="a4">
    <w:name w:val="header"/>
    <w:basedOn w:val="a"/>
    <w:link w:val="a5"/>
    <w:uiPriority w:val="99"/>
    <w:unhideWhenUsed/>
    <w:rsid w:val="00DC5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6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2023-03-15T06:58:00Z</dcterms:created>
  <dcterms:modified xsi:type="dcterms:W3CDTF">2023-03-15T06:58:00Z</dcterms:modified>
</cp:coreProperties>
</file>