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3828"/>
        <w:gridCol w:w="4880"/>
      </w:tblGrid>
      <w:tr w:rsidR="003918B6" w:rsidRPr="00662861" w:rsidTr="003918B6">
        <w:trPr>
          <w:trHeight w:val="397"/>
          <w:tblHeader/>
        </w:trPr>
        <w:tc>
          <w:tcPr>
            <w:tcW w:w="10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3918B6" w:rsidRPr="003918B6" w:rsidRDefault="003918B6" w:rsidP="003918B6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50505"/>
                <w:szCs w:val="24"/>
              </w:rPr>
            </w:pP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同學好</w:t>
            </w:r>
            <w:r w:rsidRPr="003918B6">
              <w:rPr>
                <w:rFonts w:ascii="Times New Roman" w:hAnsi="Times New Roman" w:cs="Times New Roman"/>
                <w:color w:val="050505"/>
                <w:szCs w:val="24"/>
              </w:rPr>
              <w:t xml:space="preserve"> ~</w:t>
            </w:r>
          </w:p>
          <w:p w:rsidR="003918B6" w:rsidRPr="003918B6" w:rsidRDefault="003918B6" w:rsidP="003918B6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50505"/>
                <w:szCs w:val="24"/>
              </w:rPr>
            </w:pPr>
            <w:r w:rsidRPr="003918B6">
              <w:rPr>
                <w:rFonts w:ascii="Times New Roman" w:hAnsi="Times New Roman" w:cs="Times New Roman"/>
                <w:szCs w:val="24"/>
              </w:rPr>
              <w:t>113</w:t>
            </w:r>
            <w:r w:rsidRPr="003918B6">
              <w:rPr>
                <w:rFonts w:ascii="標楷體" w:eastAsia="標楷體" w:hAnsi="標楷體" w:hint="eastAsia"/>
                <w:szCs w:val="24"/>
              </w:rPr>
              <w:t>學年度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資訊科能力鑑定通過者</w:t>
            </w:r>
            <w:r>
              <w:rPr>
                <w:rFonts w:ascii="標楷體" w:eastAsia="標楷體" w:hAnsi="標楷體" w:hint="eastAsia"/>
                <w:color w:val="050505"/>
                <w:szCs w:val="24"/>
              </w:rPr>
              <w:t>，</w:t>
            </w:r>
            <w:r w:rsidRPr="003918B6">
              <w:rPr>
                <w:rFonts w:ascii="標楷體" w:eastAsia="標楷體" w:hAnsi="標楷體" w:hint="eastAsia"/>
                <w:b/>
                <w:bCs/>
                <w:color w:val="050505"/>
                <w:szCs w:val="24"/>
              </w:rPr>
              <w:t>每科</w:t>
            </w:r>
            <w:r w:rsidRPr="003918B6">
              <w:rPr>
                <w:rFonts w:ascii="Times New Roman" w:hAnsi="Times New Roman" w:cs="Times New Roman"/>
                <w:b/>
                <w:bCs/>
                <w:color w:val="050505"/>
                <w:szCs w:val="24"/>
              </w:rPr>
              <w:t>2</w:t>
            </w:r>
            <w:r w:rsidRPr="003918B6">
              <w:rPr>
                <w:rFonts w:ascii="標楷體" w:eastAsia="標楷體" w:hAnsi="標楷體" w:hint="eastAsia"/>
                <w:b/>
                <w:bCs/>
                <w:color w:val="050505"/>
                <w:szCs w:val="24"/>
              </w:rPr>
              <w:t>張證書</w:t>
            </w:r>
            <w:r w:rsidRPr="003918B6">
              <w:rPr>
                <w:rFonts w:ascii="Times New Roman" w:hAnsi="Times New Roman" w:cs="Times New Roman"/>
                <w:color w:val="050505"/>
                <w:szCs w:val="24"/>
              </w:rPr>
              <w:t>(1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張學校的鑑定證書；</w:t>
            </w:r>
            <w:r w:rsidRPr="003918B6">
              <w:rPr>
                <w:rFonts w:ascii="Times New Roman" w:hAnsi="Times New Roman" w:cs="Times New Roman"/>
                <w:color w:val="050505"/>
                <w:szCs w:val="24"/>
              </w:rPr>
              <w:t>1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張</w:t>
            </w:r>
            <w:r w:rsidRPr="003918B6">
              <w:rPr>
                <w:rFonts w:ascii="Times New Roman" w:hAnsi="Times New Roman" w:cs="Times New Roman"/>
                <w:color w:val="050505"/>
                <w:szCs w:val="24"/>
              </w:rPr>
              <w:t>TQC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證書</w:t>
            </w:r>
            <w:r w:rsidRPr="003918B6">
              <w:rPr>
                <w:rFonts w:ascii="Times New Roman" w:hAnsi="Times New Roman" w:cs="Times New Roman"/>
                <w:color w:val="050505"/>
                <w:szCs w:val="24"/>
              </w:rPr>
              <w:t>)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。</w:t>
            </w:r>
          </w:p>
          <w:p w:rsidR="003918B6" w:rsidRPr="003918B6" w:rsidRDefault="003918B6" w:rsidP="003918B6">
            <w:pPr>
              <w:shd w:val="clear" w:color="auto" w:fill="FFFFFF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【領取證書】</w:t>
            </w:r>
            <w:r w:rsidRPr="003918B6">
              <w:rPr>
                <w:rFonts w:ascii="標楷體" w:eastAsia="標楷體" w:hAnsi="標楷體" w:hint="eastAsia"/>
                <w:szCs w:val="24"/>
              </w:rPr>
              <w:t>即日起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請</w:t>
            </w:r>
            <w:proofErr w:type="gramStart"/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同學至</w:t>
            </w:r>
            <w:r w:rsidRPr="003918B6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資科系</w:t>
            </w:r>
            <w:proofErr w:type="gramEnd"/>
            <w:r w:rsidRPr="003918B6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辦</w:t>
            </w:r>
            <w:r w:rsidRPr="003918B6">
              <w:rPr>
                <w:rFonts w:ascii="Times New Roman" w:hAnsi="Times New Roman" w:cs="Times New Roman"/>
                <w:b/>
                <w:bCs/>
                <w:color w:val="C00000"/>
                <w:szCs w:val="24"/>
              </w:rPr>
              <w:t>(</w:t>
            </w:r>
            <w:r w:rsidRPr="003918B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科學館</w:t>
            </w:r>
            <w:r w:rsidRPr="003918B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</w:t>
            </w:r>
            <w:r w:rsidRPr="003918B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樓</w:t>
            </w:r>
            <w:r w:rsidRPr="003918B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B503</w:t>
            </w:r>
            <w:r w:rsidRPr="003918B6">
              <w:rPr>
                <w:rFonts w:ascii="Times New Roman" w:hAnsi="Times New Roman" w:cs="Times New Roman"/>
                <w:b/>
                <w:bCs/>
                <w:color w:val="C00000"/>
                <w:szCs w:val="24"/>
              </w:rPr>
              <w:t>)</w:t>
            </w:r>
            <w:r w:rsidRPr="003918B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3918B6">
              <w:rPr>
                <w:rFonts w:ascii="標楷體" w:eastAsia="標楷體" w:hAnsi="標楷體" w:hint="eastAsia"/>
                <w:b/>
                <w:bCs/>
                <w:color w:val="1F497D"/>
                <w:szCs w:val="24"/>
              </w:rPr>
              <w:t>領證書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。</w:t>
            </w:r>
          </w:p>
          <w:p w:rsidR="003918B6" w:rsidRPr="003918B6" w:rsidRDefault="003918B6" w:rsidP="003918B6">
            <w:pPr>
              <w:shd w:val="clear" w:color="auto" w:fill="FFFFFF"/>
              <w:snapToGrid w:val="0"/>
              <w:rPr>
                <w:rFonts w:ascii="微軟正黑體" w:eastAsia="微軟正黑體" w:hAnsi="微軟正黑體" w:cs="新細明體"/>
                <w:b/>
                <w:bCs/>
                <w:color w:val="4472C4"/>
                <w:kern w:val="0"/>
                <w:szCs w:val="24"/>
              </w:rPr>
            </w:pP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《測驗結果如附件》</w:t>
            </w:r>
            <w:r w:rsidRPr="003918B6">
              <w:rPr>
                <w:rFonts w:ascii="標楷體" w:eastAsia="標楷體" w:hAnsi="標楷體" w:hint="eastAsia"/>
                <w:b/>
                <w:bCs/>
                <w:color w:val="050505"/>
                <w:szCs w:val="24"/>
              </w:rPr>
              <w:t>領證時直接報成績上的</w:t>
            </w:r>
            <w:proofErr w:type="gramStart"/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〝</w:t>
            </w:r>
            <w:proofErr w:type="gramEnd"/>
            <w:r w:rsidRPr="003918B6">
              <w:rPr>
                <w:rFonts w:ascii="標楷體" w:eastAsia="標楷體" w:hAnsi="標楷體" w:hint="eastAsia"/>
                <w:b/>
                <w:bCs/>
                <w:color w:val="050505"/>
                <w:szCs w:val="24"/>
                <w:highlight w:val="yellow"/>
              </w:rPr>
              <w:t>序號</w:t>
            </w:r>
            <w:r w:rsidRPr="003918B6">
              <w:rPr>
                <w:rFonts w:ascii="標楷體" w:eastAsia="標楷體" w:hAnsi="標楷體" w:hint="eastAsia"/>
                <w:color w:val="050505"/>
                <w:szCs w:val="24"/>
              </w:rPr>
              <w:t>〞</w:t>
            </w:r>
          </w:p>
        </w:tc>
      </w:tr>
      <w:tr w:rsidR="00662861" w:rsidRPr="00662861" w:rsidTr="00662861">
        <w:trPr>
          <w:trHeight w:val="39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4472C4"/>
                <w:kern w:val="0"/>
                <w:szCs w:val="24"/>
              </w:rPr>
            </w:pPr>
            <w:bookmarkStart w:id="0" w:name="RANGE!A1:E252"/>
            <w:r w:rsidRPr="00662861">
              <w:rPr>
                <w:rFonts w:ascii="微軟正黑體" w:eastAsia="微軟正黑體" w:hAnsi="微軟正黑體" w:cs="新細明體" w:hint="eastAsia"/>
                <w:b/>
                <w:bCs/>
                <w:color w:val="4472C4"/>
                <w:kern w:val="0"/>
                <w:szCs w:val="24"/>
              </w:rPr>
              <w:t>序號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E7E6E6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4472C4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b/>
                <w:bCs/>
                <w:color w:val="4472C4"/>
                <w:kern w:val="0"/>
                <w:szCs w:val="24"/>
              </w:rPr>
              <w:t>中文姓名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E7E6E6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4472C4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b/>
                <w:bCs/>
                <w:color w:val="4472C4"/>
                <w:kern w:val="0"/>
                <w:sz w:val="22"/>
              </w:rPr>
              <w:t>測驗科目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3D3D3" w:fill="E7E6E6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4472C4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b/>
                <w:bCs/>
                <w:color w:val="4472C4"/>
                <w:kern w:val="0"/>
                <w:szCs w:val="24"/>
              </w:rPr>
              <w:t>班級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台北教育大學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台北教育大學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曾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孫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古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豪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程翊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麥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麥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謝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伶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玩具與遊戲設計碩士班-二年級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靜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台北教育大學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范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昕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音樂學系-四年級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薇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台北教育大學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許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綺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沂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晞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鄭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周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吳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辜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魏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佾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教育傳播與科技碩士班-二年級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夏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顏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軒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闕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田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何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朱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藝術與造形設計學系(藝術組)-三年級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李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霓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羅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洪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禕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霏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毓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戴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靜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謝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諭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周嚴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何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自然科學教育學系碩士班-二年級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晏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潘</w:t>
            </w:r>
            <w:proofErr w:type="gramEnd"/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簡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簡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 w:rsidR="00391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</w:t>
            </w:r>
            <w:r w:rsidR="008E299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文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輸</w:t>
            </w:r>
            <w:r w:rsidR="00662861"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語文與創作學系(語文師資組)-四年級</w:t>
            </w:r>
          </w:p>
        </w:tc>
        <w:bookmarkStart w:id="1" w:name="_GoBack"/>
        <w:bookmarkEnd w:id="1"/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紀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盧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藝術與造形設計學系(設計組)-三年級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洪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鈺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教育經營與管理學系-三年級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于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教育政策與管理碩士班-二年級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于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教育政策與管理碩士班-二年級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鄧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昕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瑋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藝術與造形設計學系(設計組)-三年級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潘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台北教育大學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周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教育傳播與科技碩士班-二年級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周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教育傳播與科技碩士班-二年級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課程與教學碩士班-二年級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生命教育碩士班-二年級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特殊教育學系早期療育碩士班-一年級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儒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黎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課程與教學碩士班-二年級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侯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伶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軒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軒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邱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孜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盧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盧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葳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連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柯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許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錡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高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雯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雯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琪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教育經營與管理學系-四年級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汝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自然科學教育學系-四年級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自然科學教育學系-四年級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鄭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呂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藝術與造形設計學系(藝術組)-四年級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琪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璇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藍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璐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鄭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璞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何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靜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李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旻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鄒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融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台北教育大學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歆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歆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課程與教學碩士班-二年級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課程與教學碩士班-二年級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孫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芮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萓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蕭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昕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教育經營與管理學系-一年級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昕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教育經營與管理學系-一年級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李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怡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妤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怡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臺灣文化研究所-二年級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游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台北教育大學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姜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許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彣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淇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儒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呂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邱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晏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頡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</w:t>
            </w:r>
            <w:r w:rsidR="00662861"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涵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俊</w:t>
            </w:r>
            <w:proofErr w:type="gramStart"/>
            <w:r w:rsidR="00662861"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葳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羅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依</w:t>
            </w:r>
            <w:r w:rsidR="00662861"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晗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瑄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詹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旎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白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彭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嵐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侑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詹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睿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鄭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教育創新與評鑑碩士班-一年級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音樂學系-四年級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特殊教育學系早期療育碩士班-一年級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李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晨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顧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朱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漫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萱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數學暨資訊教育學系(數學組)-四年級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潘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馨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齊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淇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金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閎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數學暨資訊教育學系(數學組)-四年級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修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自然科學教育學系-三年級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妡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人工智慧與資訊教育碩士班-一年級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蕭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特殊教育學系早期療育碩士班-二年級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旆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董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喬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語文與創作學系(語文師資組)-三年級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銘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自然科學教育學系-四年級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洪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謙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特殊教育學系早期療育碩士班-二年級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淨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淨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生命教育碩士班-一年級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樺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官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郅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盧霖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趙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文教法律碩士班-二年級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兒童英語教育學系英語教育碩士班-一年級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萱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特殊教育學系早期療育碩士班-一年級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洳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廷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體育學系-四年級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數學暨資訊教育學系(數學組)-四年級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社會與區域發展學系-三年級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洪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藝術與造形設計學系(藝術組)-三年級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樺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馬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婕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幼兒與家庭教育學系-四年級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潘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藝術與造形設計學系(藝術組)-三年級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張琦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幼兒與家庭教育學系-三年級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蔡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佑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心理與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諮</w:t>
            </w:r>
            <w:proofErr w:type="gramEnd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商學系-三年級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許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李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翎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兒童英語教育學系-二年級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中文輸入(CSF 中文輸入-WIN專業級)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特殊教育學系碩士班-一年級</w:t>
            </w:r>
          </w:p>
        </w:tc>
      </w:tr>
      <w:tr w:rsidR="00662861" w:rsidRPr="00662861" w:rsidTr="00662861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0F2534" w:rsidP="0066286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O</w:t>
            </w: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>英文輸入(CSF 英文輸入-WIN專業級)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61" w:rsidRPr="00662861" w:rsidRDefault="00662861" w:rsidP="00662861">
            <w:pPr>
              <w:widowControl/>
              <w:snapToGrid w:val="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628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特殊教育學系碩士班-一年級</w:t>
            </w:r>
          </w:p>
        </w:tc>
      </w:tr>
    </w:tbl>
    <w:p w:rsidR="00A450D0" w:rsidRPr="00662861" w:rsidRDefault="00A450D0"/>
    <w:sectPr w:rsidR="00A450D0" w:rsidRPr="00662861" w:rsidSect="006628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61"/>
    <w:rsid w:val="000F2534"/>
    <w:rsid w:val="003918B6"/>
    <w:rsid w:val="00662861"/>
    <w:rsid w:val="008E299A"/>
    <w:rsid w:val="00A4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EA2BA"/>
  <w15:chartTrackingRefBased/>
  <w15:docId w15:val="{D5FEBDFA-4531-4592-9998-E11D8D9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1676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2025-03-20T02:16:00Z</dcterms:created>
  <dcterms:modified xsi:type="dcterms:W3CDTF">2025-03-20T02:55:00Z</dcterms:modified>
</cp:coreProperties>
</file>